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175E" w14:textId="21032609" w:rsidR="00845369" w:rsidRPr="001D4EB4" w:rsidRDefault="005601FC" w:rsidP="002C4A01">
      <w:pPr>
        <w:autoSpaceDE w:val="0"/>
        <w:autoSpaceDN w:val="0"/>
        <w:adjustRightInd w:val="0"/>
        <w:rPr>
          <w:rFonts w:ascii="FS Me" w:hAnsi="FS Me" w:cs="Gotham-Book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CE48FE4" wp14:editId="5CF4C16F">
            <wp:simplePos x="0" y="0"/>
            <wp:positionH relativeFrom="column">
              <wp:posOffset>4166870</wp:posOffset>
            </wp:positionH>
            <wp:positionV relativeFrom="paragraph">
              <wp:posOffset>-31115</wp:posOffset>
            </wp:positionV>
            <wp:extent cx="1557020" cy="8477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_RGB_Strap_Logo_Lrg 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69" w:rsidRPr="001D4EB4">
        <w:rPr>
          <w:rFonts w:ascii="FS Me" w:hAnsi="FS Me" w:cs="Gotham-Book"/>
          <w:b/>
          <w:sz w:val="28"/>
          <w:szCs w:val="28"/>
        </w:rPr>
        <w:t xml:space="preserve">Wellspring </w:t>
      </w:r>
      <w:r w:rsidR="006A7AA5">
        <w:rPr>
          <w:rFonts w:ascii="FS Me" w:hAnsi="FS Me" w:cs="Gotham-Book"/>
          <w:b/>
          <w:sz w:val="28"/>
          <w:szCs w:val="28"/>
        </w:rPr>
        <w:t>Academy</w:t>
      </w:r>
      <w:r w:rsidR="00845369" w:rsidRPr="001D4EB4">
        <w:rPr>
          <w:rFonts w:ascii="FS Me" w:hAnsi="FS Me" w:cs="Gotham-Book"/>
          <w:b/>
          <w:sz w:val="28"/>
          <w:szCs w:val="28"/>
        </w:rPr>
        <w:t xml:space="preserve"> Trust</w:t>
      </w:r>
    </w:p>
    <w:p w14:paraId="440D175F" w14:textId="59AB7061" w:rsidR="00845369" w:rsidRPr="001D4EB4" w:rsidRDefault="00845369" w:rsidP="002C4A01">
      <w:pPr>
        <w:pStyle w:val="Heading1"/>
        <w:ind w:left="0"/>
        <w:rPr>
          <w:rFonts w:ascii="FS Me" w:hAnsi="FS Me"/>
        </w:rPr>
      </w:pPr>
      <w:bookmarkStart w:id="0" w:name="_Toc441133015"/>
      <w:r w:rsidRPr="001D4EB4">
        <w:rPr>
          <w:rFonts w:ascii="FS Me" w:hAnsi="FS Me"/>
        </w:rPr>
        <w:t>Job Description</w:t>
      </w:r>
      <w:bookmarkEnd w:id="0"/>
    </w:p>
    <w:p w14:paraId="440D1760" w14:textId="77777777" w:rsidR="00845369" w:rsidRPr="001D4EB4" w:rsidRDefault="00845369" w:rsidP="00845369">
      <w:pPr>
        <w:autoSpaceDE w:val="0"/>
        <w:autoSpaceDN w:val="0"/>
        <w:adjustRightInd w:val="0"/>
        <w:jc w:val="center"/>
        <w:rPr>
          <w:rFonts w:ascii="FS Me" w:hAnsi="FS Me" w:cs="Gotham-Book"/>
        </w:rPr>
      </w:pPr>
    </w:p>
    <w:p w14:paraId="440D1761" w14:textId="36A1E7DA" w:rsidR="00845369" w:rsidRPr="001D4EB4" w:rsidRDefault="00845369" w:rsidP="00845369">
      <w:pPr>
        <w:spacing w:after="120"/>
        <w:rPr>
          <w:rFonts w:ascii="FS Me" w:hAnsi="FS Me"/>
        </w:rPr>
      </w:pPr>
      <w:r w:rsidRPr="001D4EB4">
        <w:rPr>
          <w:rFonts w:ascii="FS Me" w:hAnsi="FS Me"/>
          <w:b/>
        </w:rPr>
        <w:t xml:space="preserve">Post Title: </w:t>
      </w:r>
      <w:r w:rsidRPr="001D4EB4">
        <w:rPr>
          <w:rFonts w:ascii="FS Me" w:hAnsi="FS Me"/>
        </w:rPr>
        <w:t xml:space="preserve"> </w:t>
      </w:r>
      <w:r w:rsidR="00A254C7">
        <w:rPr>
          <w:rFonts w:ascii="FS Me" w:hAnsi="FS Me"/>
        </w:rPr>
        <w:t xml:space="preserve">Executive </w:t>
      </w:r>
      <w:r w:rsidR="00E816B2">
        <w:rPr>
          <w:rFonts w:ascii="FS Me" w:hAnsi="FS Me"/>
        </w:rPr>
        <w:t xml:space="preserve">Vice </w:t>
      </w:r>
      <w:r w:rsidR="006A17C6" w:rsidRPr="001D4EB4">
        <w:rPr>
          <w:rFonts w:ascii="FS Me" w:hAnsi="FS Me"/>
        </w:rPr>
        <w:t xml:space="preserve">Principal </w:t>
      </w:r>
    </w:p>
    <w:p w14:paraId="440D1762" w14:textId="4AD33BB6" w:rsidR="00845369" w:rsidRPr="001D4EB4" w:rsidRDefault="00845369" w:rsidP="00845369">
      <w:pPr>
        <w:spacing w:after="120"/>
        <w:rPr>
          <w:rFonts w:ascii="FS Me" w:hAnsi="FS Me"/>
        </w:rPr>
      </w:pPr>
      <w:r w:rsidRPr="001D4EB4">
        <w:rPr>
          <w:rFonts w:ascii="FS Me" w:hAnsi="FS Me"/>
          <w:b/>
        </w:rPr>
        <w:t>Location</w:t>
      </w:r>
      <w:r w:rsidRPr="001D4EB4">
        <w:rPr>
          <w:rFonts w:ascii="FS Me" w:hAnsi="FS Me"/>
        </w:rPr>
        <w:t>:</w:t>
      </w:r>
      <w:r w:rsidR="006A17C6" w:rsidRPr="001D4EB4">
        <w:rPr>
          <w:rFonts w:ascii="FS Me" w:hAnsi="FS Me"/>
        </w:rPr>
        <w:t xml:space="preserve"> </w:t>
      </w:r>
      <w:r w:rsidR="00E816B2">
        <w:rPr>
          <w:rFonts w:ascii="FS Me" w:hAnsi="FS Me"/>
        </w:rPr>
        <w:t xml:space="preserve">BLPP </w:t>
      </w:r>
    </w:p>
    <w:p w14:paraId="440D1763" w14:textId="2E73F0DE" w:rsidR="00845369" w:rsidRPr="001D4EB4" w:rsidRDefault="00845369" w:rsidP="00845369">
      <w:pPr>
        <w:spacing w:after="120"/>
        <w:rPr>
          <w:rFonts w:ascii="FS Me" w:hAnsi="FS Me"/>
        </w:rPr>
      </w:pPr>
      <w:r w:rsidRPr="001D4EB4">
        <w:rPr>
          <w:rFonts w:ascii="FS Me" w:hAnsi="FS Me"/>
          <w:b/>
        </w:rPr>
        <w:t>Reporting to:</w:t>
      </w:r>
      <w:r w:rsidRPr="001D4EB4">
        <w:rPr>
          <w:rFonts w:ascii="FS Me" w:hAnsi="FS Me"/>
        </w:rPr>
        <w:t xml:space="preserve"> </w:t>
      </w:r>
      <w:r w:rsidR="00E816B2">
        <w:rPr>
          <w:rFonts w:ascii="FS Me" w:hAnsi="FS Me"/>
        </w:rPr>
        <w:t xml:space="preserve">Executive Principal </w:t>
      </w:r>
    </w:p>
    <w:p w14:paraId="440D1764" w14:textId="6C02E534" w:rsidR="00845369" w:rsidRPr="001D4EB4" w:rsidRDefault="00845369" w:rsidP="00845369">
      <w:pPr>
        <w:spacing w:after="120"/>
        <w:rPr>
          <w:rFonts w:ascii="FS Me" w:hAnsi="FS Me"/>
        </w:rPr>
      </w:pPr>
      <w:r w:rsidRPr="00AD2342">
        <w:rPr>
          <w:rFonts w:ascii="FS Me" w:hAnsi="FS Me"/>
          <w:b/>
        </w:rPr>
        <w:t>Grade:</w:t>
      </w:r>
      <w:r w:rsidRPr="001D4EB4">
        <w:rPr>
          <w:rFonts w:ascii="FS Me" w:hAnsi="FS Me"/>
        </w:rPr>
        <w:t xml:space="preserve"> </w:t>
      </w:r>
      <w:r w:rsidR="007B68A2">
        <w:rPr>
          <w:rFonts w:ascii="FS Me" w:hAnsi="FS Me"/>
        </w:rPr>
        <w:t>L</w:t>
      </w:r>
      <w:r w:rsidR="00E816B2">
        <w:rPr>
          <w:rFonts w:ascii="FS Me" w:hAnsi="FS Me"/>
        </w:rPr>
        <w:t>16</w:t>
      </w:r>
      <w:r w:rsidR="007B68A2">
        <w:rPr>
          <w:rFonts w:ascii="FS Me" w:hAnsi="FS Me"/>
        </w:rPr>
        <w:t>-</w:t>
      </w:r>
      <w:r w:rsidR="00E816B2">
        <w:rPr>
          <w:rFonts w:ascii="FS Me" w:hAnsi="FS Me"/>
        </w:rPr>
        <w:t>L22</w:t>
      </w:r>
    </w:p>
    <w:p w14:paraId="440D1765" w14:textId="77777777" w:rsidR="00845369" w:rsidRPr="001D4EB4" w:rsidRDefault="00845369" w:rsidP="00845369">
      <w:pPr>
        <w:spacing w:after="120"/>
        <w:jc w:val="center"/>
        <w:rPr>
          <w:rFonts w:ascii="FS Me" w:hAnsi="FS Me"/>
          <w:b/>
          <w:u w:val="single"/>
        </w:rPr>
      </w:pPr>
      <w:r w:rsidRPr="001D4EB4">
        <w:rPr>
          <w:rFonts w:ascii="FS Me" w:hAnsi="FS Me"/>
          <w:b/>
          <w:u w:val="single"/>
        </w:rPr>
        <w:t>__________________________________________________________________________________</w:t>
      </w:r>
    </w:p>
    <w:p w14:paraId="440D1766" w14:textId="77777777" w:rsidR="00845369" w:rsidRPr="002C4A01" w:rsidRDefault="00845369" w:rsidP="002C4A01">
      <w:pPr>
        <w:pStyle w:val="Default"/>
        <w:jc w:val="both"/>
        <w:rPr>
          <w:rFonts w:ascii="FS Me" w:hAnsi="FS Me"/>
          <w:b/>
          <w:bCs/>
          <w:sz w:val="26"/>
          <w:szCs w:val="26"/>
        </w:rPr>
      </w:pPr>
      <w:r w:rsidRPr="002C4A01">
        <w:rPr>
          <w:rFonts w:ascii="FS Me" w:hAnsi="FS Me"/>
          <w:b/>
          <w:bCs/>
          <w:sz w:val="26"/>
          <w:szCs w:val="26"/>
        </w:rPr>
        <w:t>Principle Responsibility</w:t>
      </w:r>
    </w:p>
    <w:p w14:paraId="440D1767" w14:textId="77777777" w:rsidR="00845369" w:rsidRPr="001D4EB4" w:rsidRDefault="00845369" w:rsidP="00845369">
      <w:pPr>
        <w:pStyle w:val="s10"/>
        <w:spacing w:before="0" w:beforeAutospacing="0" w:after="9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7"/>
          <w:rFonts w:ascii="FS Me" w:hAnsi="FS Me"/>
          <w:sz w:val="22"/>
          <w:szCs w:val="22"/>
        </w:rPr>
        <w:t>The appointment is subject to the current</w:t>
      </w:r>
      <w:r w:rsidR="00FC41CC">
        <w:rPr>
          <w:rStyle w:val="s7"/>
          <w:rFonts w:ascii="FS Me" w:hAnsi="FS Me"/>
          <w:sz w:val="22"/>
          <w:szCs w:val="22"/>
        </w:rPr>
        <w:t xml:space="preserve"> conditions of service for Head</w:t>
      </w:r>
      <w:r w:rsidRPr="001D4EB4">
        <w:rPr>
          <w:rStyle w:val="s7"/>
          <w:rFonts w:ascii="FS Me" w:hAnsi="FS Me"/>
          <w:sz w:val="22"/>
          <w:szCs w:val="22"/>
        </w:rPr>
        <w:t>teachers contained in the School Teachers’ Pay and Conditions document and other current education and employment legislation.  </w:t>
      </w:r>
    </w:p>
    <w:p w14:paraId="440D1768" w14:textId="13172578" w:rsidR="00AD2342" w:rsidRDefault="00EA4904" w:rsidP="00845369">
      <w:pPr>
        <w:pStyle w:val="Default"/>
        <w:jc w:val="both"/>
        <w:rPr>
          <w:rStyle w:val="s7"/>
          <w:rFonts w:ascii="FS Me" w:hAnsi="FS Me"/>
          <w:sz w:val="22"/>
          <w:szCs w:val="22"/>
        </w:rPr>
      </w:pPr>
      <w:r>
        <w:rPr>
          <w:rStyle w:val="s7"/>
          <w:rFonts w:ascii="FS Me" w:hAnsi="FS Me"/>
          <w:sz w:val="22"/>
          <w:szCs w:val="22"/>
        </w:rPr>
        <w:t xml:space="preserve">An Executive </w:t>
      </w:r>
      <w:r w:rsidR="00E816B2">
        <w:rPr>
          <w:rStyle w:val="s7"/>
          <w:rFonts w:ascii="FS Me" w:hAnsi="FS Me"/>
          <w:sz w:val="22"/>
          <w:szCs w:val="22"/>
        </w:rPr>
        <w:t xml:space="preserve">Vice </w:t>
      </w:r>
      <w:r>
        <w:rPr>
          <w:rStyle w:val="s7"/>
          <w:rFonts w:ascii="FS Me" w:hAnsi="FS Me"/>
          <w:sz w:val="22"/>
          <w:szCs w:val="22"/>
        </w:rPr>
        <w:t xml:space="preserve">Principal will have strategic and overall operational responsibility for more than one Academy. </w:t>
      </w:r>
    </w:p>
    <w:p w14:paraId="53888D10" w14:textId="77777777" w:rsidR="00EA4904" w:rsidRDefault="00EA4904" w:rsidP="00845369">
      <w:pPr>
        <w:pStyle w:val="Default"/>
        <w:jc w:val="both"/>
        <w:rPr>
          <w:rStyle w:val="s7"/>
          <w:rFonts w:ascii="FS Me" w:hAnsi="FS Me"/>
          <w:sz w:val="22"/>
          <w:szCs w:val="22"/>
        </w:rPr>
      </w:pPr>
    </w:p>
    <w:p w14:paraId="440D1769" w14:textId="77777777" w:rsidR="00845369" w:rsidRPr="001D4EB4" w:rsidRDefault="00845369" w:rsidP="00845369">
      <w:pPr>
        <w:pStyle w:val="Default"/>
        <w:jc w:val="both"/>
        <w:rPr>
          <w:rFonts w:ascii="FS Me" w:hAnsi="FS Me"/>
          <w:sz w:val="26"/>
          <w:szCs w:val="26"/>
        </w:rPr>
      </w:pPr>
      <w:r w:rsidRPr="001D4EB4">
        <w:rPr>
          <w:rFonts w:ascii="FS Me" w:hAnsi="FS Me"/>
          <w:b/>
          <w:bCs/>
          <w:sz w:val="26"/>
          <w:szCs w:val="26"/>
        </w:rPr>
        <w:t>Specific Responsibilities</w:t>
      </w:r>
    </w:p>
    <w:p w14:paraId="440D176A" w14:textId="77777777" w:rsidR="00845369" w:rsidRPr="001D4EB4" w:rsidRDefault="00845369" w:rsidP="00845369">
      <w:pPr>
        <w:autoSpaceDE w:val="0"/>
        <w:autoSpaceDN w:val="0"/>
        <w:adjustRightInd w:val="0"/>
        <w:jc w:val="both"/>
        <w:rPr>
          <w:rFonts w:ascii="FS Me" w:hAnsi="FS Me"/>
          <w:b/>
          <w:bCs/>
        </w:rPr>
      </w:pPr>
    </w:p>
    <w:p w14:paraId="440D176B" w14:textId="77777777" w:rsidR="00845369" w:rsidRPr="001D4EB4" w:rsidRDefault="00845369" w:rsidP="00845369">
      <w:pPr>
        <w:pStyle w:val="s12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17"/>
          <w:rFonts w:ascii="FS Me" w:hAnsi="FS Me"/>
          <w:b/>
          <w:bCs/>
          <w:sz w:val="22"/>
          <w:szCs w:val="22"/>
        </w:rPr>
        <w:t>Shaping the future</w:t>
      </w:r>
    </w:p>
    <w:p w14:paraId="440D176C" w14:textId="5F826813" w:rsidR="00845369" w:rsidRPr="001D4EB4" w:rsidRDefault="00845369" w:rsidP="00845369">
      <w:pPr>
        <w:pStyle w:val="s19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FS Me" w:hAnsi="FS Me"/>
          <w:sz w:val="22"/>
          <w:szCs w:val="22"/>
        </w:rPr>
        <w:t>T</w:t>
      </w:r>
      <w:r w:rsidRPr="001D4EB4">
        <w:rPr>
          <w:rStyle w:val="s17"/>
          <w:rFonts w:ascii="FS Me" w:hAnsi="FS Me"/>
          <w:bCs/>
          <w:sz w:val="22"/>
          <w:szCs w:val="22"/>
        </w:rPr>
        <w:t>o work with the</w:t>
      </w:r>
      <w:r w:rsidR="000954F9">
        <w:rPr>
          <w:rStyle w:val="s17"/>
          <w:rFonts w:ascii="FS Me" w:hAnsi="FS Me"/>
          <w:bCs/>
          <w:sz w:val="22"/>
          <w:szCs w:val="22"/>
        </w:rPr>
        <w:t xml:space="preserve"> </w:t>
      </w:r>
      <w:r w:rsidR="00E816B2">
        <w:rPr>
          <w:rStyle w:val="s17"/>
          <w:rFonts w:ascii="FS Me" w:hAnsi="FS Me"/>
          <w:bCs/>
          <w:sz w:val="22"/>
          <w:szCs w:val="22"/>
        </w:rPr>
        <w:t>Executive Principal</w:t>
      </w:r>
      <w:r w:rsidR="000954F9">
        <w:rPr>
          <w:rStyle w:val="s17"/>
          <w:rFonts w:ascii="FS Me" w:hAnsi="FS Me"/>
          <w:bCs/>
          <w:sz w:val="22"/>
          <w:szCs w:val="22"/>
        </w:rPr>
        <w:t xml:space="preserve">, </w:t>
      </w:r>
      <w:r w:rsidR="00AD2342">
        <w:rPr>
          <w:rStyle w:val="s17"/>
          <w:rFonts w:ascii="FS Me" w:hAnsi="FS Me"/>
          <w:bCs/>
          <w:sz w:val="22"/>
          <w:szCs w:val="22"/>
        </w:rPr>
        <w:t>Governing Body</w:t>
      </w:r>
      <w:r w:rsidR="000954F9">
        <w:rPr>
          <w:rStyle w:val="s17"/>
          <w:rFonts w:ascii="FS Me" w:hAnsi="FS Me"/>
          <w:bCs/>
          <w:sz w:val="22"/>
          <w:szCs w:val="22"/>
        </w:rPr>
        <w:t xml:space="preserve"> and Head(s) of School</w:t>
      </w:r>
      <w:r w:rsidRPr="001D4EB4">
        <w:rPr>
          <w:rStyle w:val="s17"/>
          <w:rFonts w:ascii="FS Me" w:hAnsi="FS Me"/>
          <w:bCs/>
          <w:sz w:val="22"/>
          <w:szCs w:val="22"/>
        </w:rPr>
        <w:t xml:space="preserve"> to develop a strategic vision for the </w:t>
      </w:r>
      <w:r w:rsidR="006A7AA5">
        <w:rPr>
          <w:rStyle w:val="s17"/>
          <w:rFonts w:ascii="FS Me" w:hAnsi="FS Me"/>
          <w:bCs/>
          <w:sz w:val="22"/>
          <w:szCs w:val="22"/>
        </w:rPr>
        <w:t>Academy</w:t>
      </w:r>
      <w:r w:rsidRPr="001D4EB4">
        <w:rPr>
          <w:rStyle w:val="s17"/>
          <w:rFonts w:ascii="FS Me" w:hAnsi="FS Me"/>
          <w:bCs/>
          <w:sz w:val="22"/>
          <w:szCs w:val="22"/>
        </w:rPr>
        <w:t xml:space="preserve"> within its community; </w:t>
      </w:r>
      <w:r w:rsidRPr="001D4EB4">
        <w:rPr>
          <w:rFonts w:ascii="FS Me" w:hAnsi="FS Me"/>
          <w:sz w:val="22"/>
          <w:szCs w:val="22"/>
        </w:rPr>
        <w:t>w</w:t>
      </w:r>
      <w:r w:rsidRPr="001D4EB4">
        <w:rPr>
          <w:rStyle w:val="s18"/>
          <w:rFonts w:ascii="FS Me" w:hAnsi="FS Me"/>
          <w:sz w:val="22"/>
          <w:szCs w:val="22"/>
        </w:rPr>
        <w:t>ork with Trust partners t</w:t>
      </w:r>
      <w:r w:rsidRPr="001D4EB4">
        <w:rPr>
          <w:rStyle w:val="s17"/>
          <w:rFonts w:ascii="FS Me" w:hAnsi="FS Me"/>
          <w:bCs/>
          <w:sz w:val="22"/>
          <w:szCs w:val="22"/>
        </w:rPr>
        <w:t>o analyse and plan for the future needs and further development of the </w:t>
      </w:r>
      <w:r w:rsidR="006A7AA5">
        <w:rPr>
          <w:rStyle w:val="s17"/>
          <w:rFonts w:ascii="FS Me" w:hAnsi="FS Me"/>
          <w:bCs/>
          <w:sz w:val="22"/>
          <w:szCs w:val="22"/>
        </w:rPr>
        <w:t>Academy</w:t>
      </w:r>
      <w:r w:rsidRPr="001D4EB4">
        <w:rPr>
          <w:rStyle w:val="s17"/>
          <w:rFonts w:ascii="FS Me" w:hAnsi="FS Me"/>
          <w:bCs/>
          <w:sz w:val="22"/>
          <w:szCs w:val="22"/>
        </w:rPr>
        <w:t xml:space="preserve"> within the local, </w:t>
      </w:r>
      <w:proofErr w:type="gramStart"/>
      <w:r w:rsidRPr="001D4EB4">
        <w:rPr>
          <w:rStyle w:val="s17"/>
          <w:rFonts w:ascii="FS Me" w:hAnsi="FS Me"/>
          <w:bCs/>
          <w:sz w:val="22"/>
          <w:szCs w:val="22"/>
        </w:rPr>
        <w:t>national</w:t>
      </w:r>
      <w:proofErr w:type="gramEnd"/>
      <w:r w:rsidRPr="001D4EB4">
        <w:rPr>
          <w:rStyle w:val="s17"/>
          <w:rFonts w:ascii="FS Me" w:hAnsi="FS Me"/>
          <w:bCs/>
          <w:sz w:val="22"/>
          <w:szCs w:val="22"/>
        </w:rPr>
        <w:t xml:space="preserve"> and international context, by:</w:t>
      </w:r>
    </w:p>
    <w:p w14:paraId="440D176D" w14:textId="77777777" w:rsidR="00845369" w:rsidRPr="001D4EB4" w:rsidRDefault="00845369" w:rsidP="00845369">
      <w:pPr>
        <w:pStyle w:val="s19"/>
        <w:tabs>
          <w:tab w:val="left" w:pos="4455"/>
        </w:tabs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FS Me" w:hAnsi="FS Me"/>
          <w:sz w:val="22"/>
          <w:szCs w:val="22"/>
        </w:rPr>
        <w:tab/>
      </w:r>
    </w:p>
    <w:p w14:paraId="440D176E" w14:textId="3DF272BD" w:rsidR="00845369" w:rsidRPr="001D4EB4" w:rsidRDefault="000954F9" w:rsidP="009966F7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0"/>
          <w:rFonts w:ascii="FS Me" w:hAnsi="FS Me"/>
          <w:sz w:val="22"/>
          <w:szCs w:val="22"/>
        </w:rPr>
        <w:t>Setting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the educational vision, direction and ethos that secures effective teaching and successful learning and achievement by pupils, preparing them for the opportunities, responsibilities and experiences of adult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life;</w:t>
      </w:r>
      <w:proofErr w:type="gramEnd"/>
    </w:p>
    <w:p w14:paraId="440D176F" w14:textId="28DF781F" w:rsidR="00845369" w:rsidRPr="001D4EB4" w:rsidRDefault="00845369" w:rsidP="009966F7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Cambria Math" w:hAnsi="Cambria Math" w:cs="Cambria Math"/>
          <w:sz w:val="22"/>
          <w:szCs w:val="22"/>
        </w:rPr>
        <w:t>​</w:t>
      </w:r>
      <w:r w:rsidRPr="001D4EB4">
        <w:rPr>
          <w:rStyle w:val="s21"/>
          <w:rFonts w:ascii="FS Me" w:hAnsi="FS Me"/>
          <w:sz w:val="22"/>
          <w:szCs w:val="22"/>
        </w:rPr>
        <w:t xml:space="preserve">Ensuring that the vision for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is clearly articulated, shared, understood an</w:t>
      </w:r>
      <w:r w:rsidR="00B30AEE">
        <w:rPr>
          <w:rStyle w:val="s21"/>
          <w:rFonts w:ascii="FS Me" w:hAnsi="FS Me"/>
          <w:sz w:val="22"/>
          <w:szCs w:val="22"/>
        </w:rPr>
        <w:t xml:space="preserve">d acted upon effectively by all and is led effectively by the Head of </w:t>
      </w:r>
      <w:proofErr w:type="gramStart"/>
      <w:r w:rsidR="00B30AEE">
        <w:rPr>
          <w:rStyle w:val="s21"/>
          <w:rFonts w:ascii="FS Me" w:hAnsi="FS Me"/>
          <w:sz w:val="22"/>
          <w:szCs w:val="22"/>
        </w:rPr>
        <w:t>School;</w:t>
      </w:r>
      <w:proofErr w:type="gramEnd"/>
    </w:p>
    <w:p w14:paraId="440D1770" w14:textId="77777777" w:rsidR="00845369" w:rsidRPr="001D4EB4" w:rsidRDefault="00845369" w:rsidP="009966F7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Cambria Math" w:hAnsi="Cambria Math" w:cs="Cambria Math"/>
          <w:sz w:val="22"/>
          <w:szCs w:val="22"/>
        </w:rPr>
        <w:t>​</w:t>
      </w:r>
      <w:r w:rsidRPr="001D4EB4">
        <w:rPr>
          <w:rStyle w:val="s21"/>
          <w:rFonts w:ascii="FS Me" w:hAnsi="FS Me"/>
          <w:sz w:val="22"/>
          <w:szCs w:val="22"/>
        </w:rPr>
        <w:t>Working with the Governing Body</w:t>
      </w:r>
      <w:r w:rsidR="00331959">
        <w:rPr>
          <w:rStyle w:val="s21"/>
          <w:rFonts w:ascii="FS Me" w:hAnsi="FS Me"/>
          <w:sz w:val="22"/>
          <w:szCs w:val="22"/>
        </w:rPr>
        <w:t>,</w:t>
      </w:r>
      <w:r w:rsidRPr="001D4EB4">
        <w:rPr>
          <w:rStyle w:val="s21"/>
          <w:rFonts w:ascii="FS Me" w:hAnsi="FS Me"/>
          <w:sz w:val="22"/>
          <w:szCs w:val="22"/>
        </w:rPr>
        <w:t xml:space="preserve"> Trust partners and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community to translate the vision into agreed objectives and operational plans which promote and sustain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improvement;</w:t>
      </w:r>
      <w:proofErr w:type="gramEnd"/>
    </w:p>
    <w:p w14:paraId="440D1771" w14:textId="4A6CDAA4" w:rsidR="00845369" w:rsidRPr="001D4EB4" w:rsidRDefault="00EE4CAF" w:rsidP="009966F7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 xml:space="preserve">Embody 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the vision and values in everyday work and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practice;</w:t>
      </w:r>
      <w:proofErr w:type="gramEnd"/>
    </w:p>
    <w:p w14:paraId="440D1772" w14:textId="65E7D319" w:rsidR="00845369" w:rsidRPr="001D4EB4" w:rsidRDefault="00EE4CAF" w:rsidP="009966F7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Quality assuring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that all those involved in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are committed to its aims, motivated to achieve them and involved in meeting long, medium and short-term objectives and targets that secure the success of the </w:t>
      </w:r>
      <w:proofErr w:type="gramStart"/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>;</w:t>
      </w:r>
      <w:proofErr w:type="gramEnd"/>
    </w:p>
    <w:p w14:paraId="440D1773" w14:textId="30168C62" w:rsidR="00845369" w:rsidRPr="001D4EB4" w:rsidRDefault="00845369" w:rsidP="009966F7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Cambria Math" w:hAnsi="Cambria Math" w:cs="Cambria Math"/>
          <w:sz w:val="22"/>
          <w:szCs w:val="22"/>
        </w:rPr>
        <w:t>​</w:t>
      </w:r>
      <w:r w:rsidR="00EE4CAF">
        <w:rPr>
          <w:rStyle w:val="s21"/>
          <w:rFonts w:ascii="FS Me" w:hAnsi="FS Me"/>
          <w:sz w:val="22"/>
          <w:szCs w:val="22"/>
        </w:rPr>
        <w:t>Quality assuring</w:t>
      </w:r>
      <w:r w:rsidRPr="001D4EB4">
        <w:rPr>
          <w:rStyle w:val="s21"/>
          <w:rFonts w:ascii="FS Me" w:hAnsi="FS Me"/>
          <w:sz w:val="22"/>
          <w:szCs w:val="22"/>
        </w:rPr>
        <w:t xml:space="preserve"> a strategic plan that takes account of the diversity, values, experience and aspirations of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and the wider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community;</w:t>
      </w:r>
      <w:proofErr w:type="gramEnd"/>
    </w:p>
    <w:p w14:paraId="440D1774" w14:textId="37FA7156" w:rsidR="00845369" w:rsidRPr="001D4EB4" w:rsidRDefault="00507803" w:rsidP="009966F7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Fonts w:ascii="FS Me" w:hAnsi="FS Me"/>
          <w:sz w:val="22"/>
          <w:szCs w:val="22"/>
        </w:rPr>
        <w:t>Ensuring</w:t>
      </w:r>
      <w:r w:rsidR="00845369" w:rsidRPr="001D4EB4">
        <w:rPr>
          <w:rFonts w:ascii="FS Me" w:hAnsi="FS Me"/>
          <w:sz w:val="22"/>
          <w:szCs w:val="22"/>
        </w:rPr>
        <w:t> </w:t>
      </w:r>
      <w:r w:rsidR="00845369" w:rsidRPr="001D4EB4">
        <w:rPr>
          <w:rStyle w:val="s21"/>
          <w:rFonts w:ascii="FS Me" w:hAnsi="FS Me"/>
          <w:sz w:val="22"/>
          <w:szCs w:val="22"/>
        </w:rPr>
        <w:t>that the strategic plan is underpinned by sound financial planning, which identifies priorities and targets for ensuring that pupils achieve high standards</w:t>
      </w:r>
      <w:r w:rsidR="008F2CDB">
        <w:rPr>
          <w:rStyle w:val="s21"/>
          <w:rFonts w:ascii="FS Me" w:hAnsi="FS Me"/>
          <w:sz w:val="22"/>
          <w:szCs w:val="22"/>
        </w:rPr>
        <w:t>,</w:t>
      </w:r>
      <w:r w:rsidR="008F2CDB" w:rsidRPr="001D4EB4">
        <w:rPr>
          <w:rStyle w:val="s21"/>
          <w:rFonts w:ascii="FS Me" w:hAnsi="FS Me"/>
          <w:sz w:val="22"/>
          <w:szCs w:val="22"/>
        </w:rPr>
        <w:t xml:space="preserve"> </w:t>
      </w:r>
      <w:r w:rsidR="008F2CDB">
        <w:rPr>
          <w:rStyle w:val="s21"/>
          <w:rFonts w:ascii="FS Me" w:hAnsi="FS Me"/>
          <w:sz w:val="22"/>
          <w:szCs w:val="22"/>
        </w:rPr>
        <w:t>make progress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and increases teachers’ effectiveness and secures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> 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improvement;</w:t>
      </w:r>
      <w:proofErr w:type="gramEnd"/>
    </w:p>
    <w:p w14:paraId="440D1775" w14:textId="473689CE" w:rsidR="00845369" w:rsidRPr="001D4EB4" w:rsidRDefault="00845369" w:rsidP="009966F7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Cambria Math" w:hAnsi="Cambria Math" w:cs="Cambria Math"/>
          <w:sz w:val="22"/>
          <w:szCs w:val="22"/>
        </w:rPr>
        <w:t>​</w:t>
      </w:r>
      <w:r w:rsidR="00226E7B">
        <w:rPr>
          <w:rFonts w:ascii="FS Me" w:hAnsi="FS Me"/>
          <w:sz w:val="22"/>
          <w:szCs w:val="22"/>
        </w:rPr>
        <w:t>Strategically plan</w:t>
      </w:r>
      <w:r w:rsidR="00AE0ACA">
        <w:rPr>
          <w:rFonts w:ascii="FS Me" w:hAnsi="FS Me"/>
          <w:sz w:val="22"/>
          <w:szCs w:val="22"/>
        </w:rPr>
        <w:t>ning</w:t>
      </w:r>
      <w:r w:rsidR="00226E7B">
        <w:rPr>
          <w:rFonts w:ascii="FS Me" w:hAnsi="FS Me"/>
          <w:sz w:val="22"/>
          <w:szCs w:val="22"/>
        </w:rPr>
        <w:t xml:space="preserve"> for</w:t>
      </w:r>
      <w:r w:rsidRPr="001D4EB4">
        <w:rPr>
          <w:rFonts w:ascii="FS Me" w:hAnsi="FS Me"/>
          <w:sz w:val="22"/>
          <w:szCs w:val="22"/>
        </w:rPr>
        <w:t xml:space="preserve"> curriculum development and innovation, e</w:t>
      </w:r>
      <w:r w:rsidRPr="001D4EB4">
        <w:rPr>
          <w:rStyle w:val="s21"/>
          <w:rFonts w:ascii="FS Me" w:hAnsi="FS Me"/>
          <w:sz w:val="22"/>
          <w:szCs w:val="22"/>
        </w:rPr>
        <w:t>nsuring creativity and the use of appropriate technologies to achieve 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excellence;</w:t>
      </w:r>
      <w:proofErr w:type="gramEnd"/>
    </w:p>
    <w:p w14:paraId="440D1776" w14:textId="3B4E83AA" w:rsidR="00845369" w:rsidRPr="001D4EB4" w:rsidRDefault="00845369" w:rsidP="009966F7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Cambria Math" w:hAnsi="Cambria Math" w:cs="Cambria Math"/>
          <w:sz w:val="22"/>
          <w:szCs w:val="22"/>
        </w:rPr>
        <w:t>​</w:t>
      </w:r>
      <w:proofErr w:type="gramStart"/>
      <w:r w:rsidR="00AE0ACA">
        <w:rPr>
          <w:rFonts w:ascii="FS Me" w:hAnsi="FS Me"/>
          <w:sz w:val="22"/>
          <w:szCs w:val="22"/>
        </w:rPr>
        <w:t>E</w:t>
      </w:r>
      <w:r w:rsidR="00AE0ACA" w:rsidRPr="001D4EB4">
        <w:rPr>
          <w:rFonts w:ascii="FS Me" w:hAnsi="FS Me"/>
          <w:sz w:val="22"/>
          <w:szCs w:val="22"/>
        </w:rPr>
        <w:t>nsuri</w:t>
      </w:r>
      <w:r w:rsidR="00AE0ACA">
        <w:rPr>
          <w:rFonts w:ascii="FS Me" w:hAnsi="FS Me"/>
          <w:sz w:val="22"/>
          <w:szCs w:val="22"/>
        </w:rPr>
        <w:t>ng</w:t>
      </w:r>
      <w:r w:rsidRPr="001D4EB4">
        <w:rPr>
          <w:rFonts w:ascii="FS Me" w:hAnsi="FS Me"/>
          <w:sz w:val="22"/>
          <w:szCs w:val="22"/>
        </w:rPr>
        <w:t> </w:t>
      </w:r>
      <w:r w:rsidRPr="001D4EB4">
        <w:rPr>
          <w:rStyle w:val="s21"/>
          <w:rFonts w:ascii="FS Me" w:hAnsi="FS Me"/>
          <w:sz w:val="22"/>
          <w:szCs w:val="22"/>
        </w:rPr>
        <w:t> that</w:t>
      </w:r>
      <w:proofErr w:type="gramEnd"/>
      <w:r w:rsidRPr="001D4EB4">
        <w:rPr>
          <w:rStyle w:val="s21"/>
          <w:rFonts w:ascii="FS Me" w:hAnsi="FS Me"/>
          <w:sz w:val="22"/>
          <w:szCs w:val="22"/>
        </w:rPr>
        <w:t xml:space="preserve"> policies and practices take account of national, local and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> data and inspection research findings; and</w:t>
      </w:r>
    </w:p>
    <w:p w14:paraId="440D1777" w14:textId="790F1318" w:rsidR="00176D55" w:rsidRDefault="00845369" w:rsidP="00176D55">
      <w:pPr>
        <w:pStyle w:val="s19"/>
        <w:numPr>
          <w:ilvl w:val="0"/>
          <w:numId w:val="2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 w:rsidRPr="001D4EB4">
        <w:rPr>
          <w:rFonts w:ascii="FS Me" w:hAnsi="FS Me"/>
          <w:sz w:val="22"/>
          <w:szCs w:val="22"/>
        </w:rPr>
        <w:t>Consistently m</w:t>
      </w:r>
      <w:r w:rsidRPr="001D4EB4">
        <w:rPr>
          <w:rStyle w:val="s21"/>
          <w:rFonts w:ascii="FS Me" w:hAnsi="FS Me"/>
          <w:sz w:val="22"/>
          <w:szCs w:val="22"/>
        </w:rPr>
        <w:t>onitor</w:t>
      </w:r>
      <w:r w:rsidR="004D3C77">
        <w:rPr>
          <w:rStyle w:val="s21"/>
          <w:rFonts w:ascii="FS Me" w:hAnsi="FS Me"/>
          <w:sz w:val="22"/>
          <w:szCs w:val="22"/>
        </w:rPr>
        <w:t>ing</w:t>
      </w:r>
      <w:r w:rsidRPr="001D4EB4">
        <w:rPr>
          <w:rStyle w:val="s21"/>
          <w:rFonts w:ascii="FS Me" w:hAnsi="FS Me"/>
          <w:sz w:val="22"/>
          <w:szCs w:val="22"/>
        </w:rPr>
        <w:t xml:space="preserve">, </w:t>
      </w:r>
      <w:proofErr w:type="gramStart"/>
      <w:r w:rsidR="004D3C77" w:rsidRPr="001D4EB4">
        <w:rPr>
          <w:rStyle w:val="s21"/>
          <w:rFonts w:ascii="FS Me" w:hAnsi="FS Me"/>
          <w:sz w:val="22"/>
          <w:szCs w:val="22"/>
        </w:rPr>
        <w:t>evaluati</w:t>
      </w:r>
      <w:r w:rsidR="004D3C77">
        <w:rPr>
          <w:rStyle w:val="s21"/>
          <w:rFonts w:ascii="FS Me" w:hAnsi="FS Me"/>
          <w:sz w:val="22"/>
          <w:szCs w:val="22"/>
        </w:rPr>
        <w:t>ng</w:t>
      </w:r>
      <w:proofErr w:type="gramEnd"/>
      <w:r w:rsidRPr="001D4EB4">
        <w:rPr>
          <w:rStyle w:val="s21"/>
          <w:rFonts w:ascii="FS Me" w:hAnsi="FS Me"/>
          <w:sz w:val="22"/>
          <w:szCs w:val="22"/>
        </w:rPr>
        <w:t xml:space="preserve"> and review</w:t>
      </w:r>
      <w:r w:rsidR="004D3C77">
        <w:rPr>
          <w:rStyle w:val="s21"/>
          <w:rFonts w:ascii="FS Me" w:hAnsi="FS Me"/>
          <w:sz w:val="22"/>
          <w:szCs w:val="22"/>
        </w:rPr>
        <w:t>ing</w:t>
      </w:r>
      <w:r w:rsidRPr="001D4EB4">
        <w:rPr>
          <w:rStyle w:val="s21"/>
          <w:rFonts w:ascii="FS Me" w:hAnsi="FS Me"/>
          <w:sz w:val="22"/>
          <w:szCs w:val="22"/>
        </w:rPr>
        <w:t xml:space="preserve"> the effects of policies, priorities and targets of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in practice and taking necessary </w:t>
      </w:r>
      <w:r w:rsidR="00226E7B">
        <w:rPr>
          <w:rStyle w:val="s21"/>
          <w:rFonts w:ascii="FS Me" w:hAnsi="FS Me"/>
          <w:sz w:val="22"/>
          <w:szCs w:val="22"/>
        </w:rPr>
        <w:t>strategic and structural action to secure lasting improvement.</w:t>
      </w:r>
    </w:p>
    <w:p w14:paraId="3A7E16CD" w14:textId="77777777" w:rsidR="00226E7B" w:rsidRDefault="00226E7B" w:rsidP="00226E7B">
      <w:pPr>
        <w:pStyle w:val="s19"/>
        <w:spacing w:before="0" w:beforeAutospacing="0" w:after="0" w:afterAutospacing="0"/>
        <w:ind w:left="360"/>
        <w:jc w:val="both"/>
        <w:rPr>
          <w:rStyle w:val="s21"/>
          <w:rFonts w:ascii="FS Me" w:hAnsi="FS Me"/>
          <w:sz w:val="22"/>
          <w:szCs w:val="22"/>
        </w:rPr>
      </w:pPr>
    </w:p>
    <w:p w14:paraId="19D7D8CD" w14:textId="77777777" w:rsidR="00226E7B" w:rsidRDefault="00226E7B" w:rsidP="00226E7B">
      <w:pPr>
        <w:pStyle w:val="s19"/>
        <w:spacing w:before="0" w:beforeAutospacing="0" w:after="0" w:afterAutospacing="0"/>
        <w:ind w:left="360"/>
        <w:jc w:val="both"/>
        <w:rPr>
          <w:rStyle w:val="s21"/>
          <w:rFonts w:ascii="FS Me" w:hAnsi="FS Me"/>
          <w:sz w:val="22"/>
          <w:szCs w:val="22"/>
        </w:rPr>
      </w:pPr>
    </w:p>
    <w:p w14:paraId="440D1778" w14:textId="77777777" w:rsidR="00176D55" w:rsidRPr="00176D55" w:rsidRDefault="00176D55" w:rsidP="00176D55">
      <w:pPr>
        <w:pStyle w:val="s19"/>
        <w:spacing w:before="0" w:beforeAutospacing="0" w:after="0" w:afterAutospacing="0"/>
        <w:ind w:left="360"/>
        <w:jc w:val="both"/>
        <w:rPr>
          <w:rStyle w:val="s17"/>
          <w:rFonts w:ascii="FS Me" w:hAnsi="FS Me"/>
          <w:sz w:val="22"/>
          <w:szCs w:val="22"/>
        </w:rPr>
      </w:pPr>
    </w:p>
    <w:p w14:paraId="440D1779" w14:textId="77777777" w:rsidR="00176D55" w:rsidRDefault="00176D55" w:rsidP="00845369">
      <w:pPr>
        <w:pStyle w:val="s19"/>
        <w:spacing w:before="0" w:beforeAutospacing="0" w:after="0" w:afterAutospacing="0"/>
        <w:jc w:val="both"/>
        <w:rPr>
          <w:rStyle w:val="s17"/>
          <w:rFonts w:ascii="FS Me" w:hAnsi="FS Me"/>
          <w:b/>
          <w:bCs/>
          <w:sz w:val="22"/>
          <w:szCs w:val="22"/>
        </w:rPr>
      </w:pPr>
    </w:p>
    <w:p w14:paraId="440D177A" w14:textId="77777777" w:rsidR="00845369" w:rsidRPr="001D4EB4" w:rsidRDefault="00845369" w:rsidP="00845369">
      <w:pPr>
        <w:pStyle w:val="s19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17"/>
          <w:rFonts w:ascii="FS Me" w:hAnsi="FS Me"/>
          <w:b/>
          <w:bCs/>
          <w:sz w:val="22"/>
          <w:szCs w:val="22"/>
        </w:rPr>
        <w:lastRenderedPageBreak/>
        <w:t>Securing Accountability</w:t>
      </w:r>
    </w:p>
    <w:p w14:paraId="440D177B" w14:textId="210BB7E2" w:rsidR="00845369" w:rsidRPr="001D4EB4" w:rsidRDefault="00845369" w:rsidP="00845369">
      <w:pPr>
        <w:pStyle w:val="s19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17"/>
          <w:rFonts w:ascii="FS Me" w:hAnsi="FS Me"/>
          <w:bCs/>
          <w:sz w:val="22"/>
          <w:szCs w:val="22"/>
        </w:rPr>
        <w:t>To be accountable for the effic</w:t>
      </w:r>
      <w:r w:rsidR="00331959">
        <w:rPr>
          <w:rStyle w:val="s17"/>
          <w:rFonts w:ascii="FS Me" w:hAnsi="FS Me"/>
          <w:bCs/>
          <w:sz w:val="22"/>
          <w:szCs w:val="22"/>
        </w:rPr>
        <w:t xml:space="preserve">iency and effectiveness of the </w:t>
      </w:r>
      <w:r w:rsidR="006A7AA5">
        <w:rPr>
          <w:rStyle w:val="s17"/>
          <w:rFonts w:ascii="FS Me" w:hAnsi="FS Me"/>
          <w:bCs/>
          <w:sz w:val="22"/>
          <w:szCs w:val="22"/>
        </w:rPr>
        <w:t>Academy</w:t>
      </w:r>
      <w:r w:rsidRPr="001D4EB4">
        <w:rPr>
          <w:rStyle w:val="s17"/>
          <w:rFonts w:ascii="FS Me" w:hAnsi="FS Me"/>
          <w:bCs/>
          <w:sz w:val="22"/>
          <w:szCs w:val="22"/>
        </w:rPr>
        <w:t xml:space="preserve"> to the Governors and Trust; and to engage in the systematic and rigorous self-evaluation</w:t>
      </w:r>
      <w:r w:rsidR="00331959">
        <w:rPr>
          <w:rFonts w:ascii="FS Me" w:hAnsi="FS Me"/>
          <w:bCs/>
          <w:sz w:val="22"/>
          <w:szCs w:val="22"/>
        </w:rPr>
        <w:t xml:space="preserve"> of the work of the </w:t>
      </w:r>
      <w:r w:rsidR="006A7AA5">
        <w:rPr>
          <w:rFonts w:ascii="FS Me" w:hAnsi="FS Me"/>
          <w:bCs/>
          <w:sz w:val="22"/>
          <w:szCs w:val="22"/>
        </w:rPr>
        <w:t>Academy</w:t>
      </w:r>
      <w:r w:rsidRPr="001D4EB4">
        <w:rPr>
          <w:rFonts w:ascii="FS Me" w:hAnsi="FS Me"/>
          <w:bCs/>
          <w:sz w:val="22"/>
          <w:szCs w:val="22"/>
        </w:rPr>
        <w:t xml:space="preserve">, collecting and using a rich set of data to understand the strengths and </w:t>
      </w:r>
      <w:r w:rsidR="00331959">
        <w:rPr>
          <w:rFonts w:ascii="FS Me" w:hAnsi="FS Me"/>
          <w:bCs/>
          <w:sz w:val="22"/>
          <w:szCs w:val="22"/>
        </w:rPr>
        <w:t xml:space="preserve">weaknesses of the </w:t>
      </w:r>
      <w:r w:rsidR="006A7AA5">
        <w:rPr>
          <w:rFonts w:ascii="FS Me" w:hAnsi="FS Me"/>
          <w:bCs/>
          <w:sz w:val="22"/>
          <w:szCs w:val="22"/>
        </w:rPr>
        <w:t>Academy</w:t>
      </w:r>
      <w:r w:rsidRPr="001D4EB4">
        <w:rPr>
          <w:rFonts w:ascii="FS Me" w:hAnsi="FS Me"/>
          <w:bCs/>
          <w:sz w:val="22"/>
          <w:szCs w:val="22"/>
        </w:rPr>
        <w:t xml:space="preserve"> and com</w:t>
      </w:r>
      <w:r w:rsidR="00331959">
        <w:rPr>
          <w:rFonts w:ascii="FS Me" w:hAnsi="FS Me"/>
          <w:bCs/>
          <w:sz w:val="22"/>
          <w:szCs w:val="22"/>
        </w:rPr>
        <w:t xml:space="preserve">bining the outcomes of regular </w:t>
      </w:r>
      <w:r w:rsidR="006A7AA5">
        <w:rPr>
          <w:rFonts w:ascii="FS Me" w:hAnsi="FS Me"/>
          <w:bCs/>
          <w:sz w:val="22"/>
          <w:szCs w:val="22"/>
        </w:rPr>
        <w:t>Academy</w:t>
      </w:r>
      <w:r w:rsidRPr="001D4EB4">
        <w:rPr>
          <w:rFonts w:ascii="FS Me" w:hAnsi="FS Me"/>
          <w:bCs/>
          <w:sz w:val="22"/>
          <w:szCs w:val="22"/>
        </w:rPr>
        <w:t xml:space="preserve"> self-review with external evalu</w:t>
      </w:r>
      <w:r w:rsidR="00331959">
        <w:rPr>
          <w:rFonts w:ascii="FS Me" w:hAnsi="FS Me"/>
          <w:bCs/>
          <w:sz w:val="22"/>
          <w:szCs w:val="22"/>
        </w:rPr>
        <w:t xml:space="preserve">ations in order to develop the </w:t>
      </w:r>
      <w:r w:rsidR="006A7AA5">
        <w:rPr>
          <w:rFonts w:ascii="FS Me" w:hAnsi="FS Me"/>
          <w:bCs/>
          <w:sz w:val="22"/>
          <w:szCs w:val="22"/>
        </w:rPr>
        <w:t>Academy</w:t>
      </w:r>
      <w:r w:rsidRPr="001D4EB4">
        <w:rPr>
          <w:rFonts w:ascii="FS Me" w:hAnsi="FS Me"/>
          <w:bCs/>
          <w:sz w:val="22"/>
          <w:szCs w:val="22"/>
        </w:rPr>
        <w:t xml:space="preserve"> by:</w:t>
      </w:r>
    </w:p>
    <w:p w14:paraId="440D177C" w14:textId="77777777" w:rsidR="00845369" w:rsidRPr="001D4EB4" w:rsidRDefault="00845369" w:rsidP="00845369">
      <w:pPr>
        <w:pStyle w:val="s19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</w:p>
    <w:p w14:paraId="440D177D" w14:textId="063E3F3D" w:rsidR="00845369" w:rsidRPr="001D4EB4" w:rsidRDefault="007B6762" w:rsidP="009966F7">
      <w:pPr>
        <w:pStyle w:val="s19"/>
        <w:numPr>
          <w:ilvl w:val="0"/>
          <w:numId w:val="3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Ensuring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information, objective advice and support that enables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to meet its responsibilities for securing effective teaching and learning and improved standards of achievement and for achieving efficiency and value for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money;</w:t>
      </w:r>
      <w:proofErr w:type="gramEnd"/>
      <w:r w:rsidR="00845369" w:rsidRPr="001D4EB4">
        <w:rPr>
          <w:rStyle w:val="s21"/>
          <w:rFonts w:ascii="FS Me" w:hAnsi="FS Me"/>
          <w:sz w:val="22"/>
          <w:szCs w:val="22"/>
        </w:rPr>
        <w:t> </w:t>
      </w:r>
    </w:p>
    <w:p w14:paraId="440D177E" w14:textId="77777777" w:rsidR="00845369" w:rsidRPr="001D4EB4" w:rsidRDefault="00331959" w:rsidP="009966F7">
      <w:pPr>
        <w:pStyle w:val="s19"/>
        <w:numPr>
          <w:ilvl w:val="0"/>
          <w:numId w:val="3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>
        <w:rPr>
          <w:rFonts w:ascii="FS Me" w:hAnsi="FS Me"/>
          <w:sz w:val="22"/>
          <w:szCs w:val="22"/>
        </w:rPr>
        <w:t>Establishing and maintaining the</w:t>
      </w:r>
      <w:r>
        <w:rPr>
          <w:rStyle w:val="s21"/>
          <w:rFonts w:ascii="FS Me" w:hAnsi="FS Me"/>
          <w:sz w:val="22"/>
          <w:szCs w:val="22"/>
        </w:rPr>
        <w:t xml:space="preserve">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ethos, which enables everyone to work collaboratively, share knowledge and understanding, celebrate success and accept responsibility and accountability for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outcomes;</w:t>
      </w:r>
      <w:proofErr w:type="gramEnd"/>
    </w:p>
    <w:p w14:paraId="440D177F" w14:textId="77777777" w:rsidR="00845369" w:rsidRPr="001D4EB4" w:rsidRDefault="00845369" w:rsidP="009966F7">
      <w:pPr>
        <w:pStyle w:val="s19"/>
        <w:numPr>
          <w:ilvl w:val="0"/>
          <w:numId w:val="3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>Reporting to the Governing Body</w:t>
      </w:r>
      <w:r w:rsidR="00331959">
        <w:rPr>
          <w:rStyle w:val="s21"/>
          <w:rFonts w:ascii="FS Me" w:hAnsi="FS Me"/>
          <w:sz w:val="22"/>
          <w:szCs w:val="22"/>
        </w:rPr>
        <w:t xml:space="preserve"> and Trust</w:t>
      </w:r>
      <w:r w:rsidRPr="001D4EB4">
        <w:rPr>
          <w:rStyle w:val="s21"/>
          <w:rFonts w:ascii="FS Me" w:hAnsi="FS Me"/>
          <w:sz w:val="22"/>
          <w:szCs w:val="22"/>
        </w:rPr>
        <w:t xml:space="preserve"> on the discharge of the functions and the affairs of the </w:t>
      </w:r>
      <w:proofErr w:type="gramStart"/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>;</w:t>
      </w:r>
      <w:proofErr w:type="gramEnd"/>
    </w:p>
    <w:p w14:paraId="440D1780" w14:textId="77777777" w:rsidR="00845369" w:rsidRPr="001D4EB4" w:rsidRDefault="00845369" w:rsidP="009966F7">
      <w:pPr>
        <w:pStyle w:val="s19"/>
        <w:numPr>
          <w:ilvl w:val="0"/>
          <w:numId w:val="3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Ensuring individual staff accountabilities are clearly defined, understood and agreed and are subject to rigorous review and evaluation in keeping with performance management review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timelines;</w:t>
      </w:r>
      <w:proofErr w:type="gramEnd"/>
    </w:p>
    <w:p w14:paraId="440D1781" w14:textId="77777777" w:rsidR="00845369" w:rsidRPr="001D4EB4" w:rsidRDefault="00845369" w:rsidP="009966F7">
      <w:pPr>
        <w:pStyle w:val="s19"/>
        <w:numPr>
          <w:ilvl w:val="0"/>
          <w:numId w:val="3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Using a range of evidence, including national data and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’s own performance data, to support, monitor, evaluate and improve aspects of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life, including challenging poor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performance;</w:t>
      </w:r>
      <w:proofErr w:type="gramEnd"/>
    </w:p>
    <w:p w14:paraId="440D1782" w14:textId="77777777" w:rsidR="00845369" w:rsidRPr="001D4EB4" w:rsidRDefault="00845369" w:rsidP="009966F7">
      <w:pPr>
        <w:pStyle w:val="s19"/>
        <w:numPr>
          <w:ilvl w:val="0"/>
          <w:numId w:val="3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 w:rsidRPr="001D4EB4">
        <w:rPr>
          <w:rFonts w:ascii="FS Me" w:hAnsi="FS Me"/>
          <w:sz w:val="22"/>
          <w:szCs w:val="22"/>
        </w:rPr>
        <w:t>Maintain </w:t>
      </w:r>
      <w:r w:rsidRPr="001D4EB4">
        <w:rPr>
          <w:rStyle w:val="s21"/>
          <w:rFonts w:ascii="FS Me" w:hAnsi="FS Me"/>
          <w:sz w:val="22"/>
          <w:szCs w:val="22"/>
        </w:rPr>
        <w:t xml:space="preserve">quality assurance systems, including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review, self-evaluation and performance management and presenting a coherent and accurate account of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’s performance to a range of audiences to enable them to play their part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effectively;</w:t>
      </w:r>
      <w:proofErr w:type="gramEnd"/>
    </w:p>
    <w:p w14:paraId="440D1784" w14:textId="1899D18E" w:rsidR="00845369" w:rsidRPr="00E816B2" w:rsidRDefault="00845369" w:rsidP="00E816B2">
      <w:pPr>
        <w:pStyle w:val="s19"/>
        <w:numPr>
          <w:ilvl w:val="0"/>
          <w:numId w:val="3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Ensuring that parents and pupils are well informed about the curriculum, attainment and progress and about the contribution that they can make to achieving 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’s targets for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improvement;</w:t>
      </w:r>
      <w:proofErr w:type="gramEnd"/>
    </w:p>
    <w:p w14:paraId="440D1785" w14:textId="77777777" w:rsidR="00845369" w:rsidRPr="001D4EB4" w:rsidRDefault="00845369" w:rsidP="009966F7">
      <w:pPr>
        <w:pStyle w:val="s19"/>
        <w:numPr>
          <w:ilvl w:val="0"/>
          <w:numId w:val="3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>Providing information about the work and performance of staff where it is relevant to their future employment; and</w:t>
      </w:r>
    </w:p>
    <w:p w14:paraId="440D1786" w14:textId="77777777" w:rsidR="00845369" w:rsidRPr="001D4EB4" w:rsidRDefault="00845369" w:rsidP="009966F7">
      <w:pPr>
        <w:pStyle w:val="s19"/>
        <w:numPr>
          <w:ilvl w:val="0"/>
          <w:numId w:val="3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Reflecting on personal contribution to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achievements and taking account of feedback from others.</w:t>
      </w:r>
    </w:p>
    <w:p w14:paraId="440D1787" w14:textId="77777777" w:rsidR="00845369" w:rsidRPr="001D4EB4" w:rsidRDefault="00845369" w:rsidP="00845369">
      <w:pPr>
        <w:autoSpaceDE w:val="0"/>
        <w:autoSpaceDN w:val="0"/>
        <w:adjustRightInd w:val="0"/>
        <w:jc w:val="both"/>
        <w:rPr>
          <w:rFonts w:ascii="FS Me" w:hAnsi="FS Me"/>
          <w:b/>
          <w:bCs/>
        </w:rPr>
      </w:pPr>
    </w:p>
    <w:p w14:paraId="440D1788" w14:textId="77777777" w:rsidR="00845369" w:rsidRPr="001D4EB4" w:rsidRDefault="00845369" w:rsidP="00845369">
      <w:pPr>
        <w:pStyle w:val="s12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17"/>
          <w:rFonts w:ascii="FS Me" w:hAnsi="FS Me"/>
          <w:b/>
          <w:bCs/>
          <w:sz w:val="22"/>
          <w:szCs w:val="22"/>
        </w:rPr>
        <w:t>Strengthening Community</w:t>
      </w:r>
    </w:p>
    <w:p w14:paraId="440D1789" w14:textId="65D8AF87" w:rsidR="00845369" w:rsidRPr="001D4EB4" w:rsidRDefault="00EF3C18" w:rsidP="00845369">
      <w:pPr>
        <w:pStyle w:val="s19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17"/>
          <w:rFonts w:ascii="FS Me" w:hAnsi="FS Me"/>
          <w:bCs/>
          <w:sz w:val="22"/>
          <w:szCs w:val="22"/>
        </w:rPr>
        <w:t>To set the vision and lead the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 dialogue that builds partnerships and community consensus on values, </w:t>
      </w:r>
      <w:proofErr w:type="gramStart"/>
      <w:r w:rsidR="00845369" w:rsidRPr="001D4EB4">
        <w:rPr>
          <w:rStyle w:val="s17"/>
          <w:rFonts w:ascii="FS Me" w:hAnsi="FS Me"/>
          <w:bCs/>
          <w:sz w:val="22"/>
          <w:szCs w:val="22"/>
        </w:rPr>
        <w:t>beliefs</w:t>
      </w:r>
      <w:proofErr w:type="gramEnd"/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 and shared responsibilities</w:t>
      </w:r>
      <w:r w:rsidR="00331959">
        <w:rPr>
          <w:rStyle w:val="s17"/>
          <w:rFonts w:ascii="FS Me" w:hAnsi="FS Me"/>
          <w:bCs/>
          <w:sz w:val="22"/>
          <w:szCs w:val="22"/>
        </w:rPr>
        <w:t>. L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isten to, </w:t>
      </w:r>
      <w:proofErr w:type="gramStart"/>
      <w:r w:rsidR="00845369" w:rsidRPr="001D4EB4">
        <w:rPr>
          <w:rStyle w:val="s17"/>
          <w:rFonts w:ascii="FS Me" w:hAnsi="FS Me"/>
          <w:bCs/>
          <w:sz w:val="22"/>
          <w:szCs w:val="22"/>
        </w:rPr>
        <w:t>reflect</w:t>
      </w:r>
      <w:proofErr w:type="gramEnd"/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 and act on</w:t>
      </w:r>
      <w:r w:rsidR="00331959">
        <w:rPr>
          <w:rStyle w:val="s17"/>
          <w:rFonts w:ascii="FS Me" w:hAnsi="FS Me"/>
          <w:bCs/>
          <w:sz w:val="22"/>
          <w:szCs w:val="22"/>
        </w:rPr>
        <w:t>,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 community feedback</w:t>
      </w:r>
      <w:r w:rsidR="00331959">
        <w:rPr>
          <w:rStyle w:val="s17"/>
          <w:rFonts w:ascii="FS Me" w:hAnsi="FS Me"/>
          <w:bCs/>
          <w:sz w:val="22"/>
          <w:szCs w:val="22"/>
        </w:rPr>
        <w:t>. B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>uild and maintain effective relationships with parents, car</w:t>
      </w:r>
      <w:r w:rsidR="00331959">
        <w:rPr>
          <w:rStyle w:val="s17"/>
          <w:rFonts w:ascii="FS Me" w:hAnsi="FS Me"/>
          <w:bCs/>
          <w:sz w:val="22"/>
          <w:szCs w:val="22"/>
        </w:rPr>
        <w:t xml:space="preserve">ers, </w:t>
      </w:r>
      <w:proofErr w:type="gramStart"/>
      <w:r w:rsidR="00331959">
        <w:rPr>
          <w:rStyle w:val="s17"/>
          <w:rFonts w:ascii="FS Me" w:hAnsi="FS Me"/>
          <w:bCs/>
          <w:sz w:val="22"/>
          <w:szCs w:val="22"/>
        </w:rPr>
        <w:t>partners</w:t>
      </w:r>
      <w:proofErr w:type="gramEnd"/>
      <w:r w:rsidR="00331959">
        <w:rPr>
          <w:rStyle w:val="s17"/>
          <w:rFonts w:ascii="FS Me" w:hAnsi="FS Me"/>
          <w:bCs/>
          <w:sz w:val="22"/>
          <w:szCs w:val="22"/>
        </w:rPr>
        <w:t xml:space="preserve"> and the community. E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>nhance the education of all pupils by</w:t>
      </w:r>
      <w:r>
        <w:rPr>
          <w:rStyle w:val="s17"/>
          <w:rFonts w:ascii="FS Me" w:hAnsi="FS Me"/>
          <w:bCs/>
          <w:sz w:val="22"/>
          <w:szCs w:val="22"/>
        </w:rPr>
        <w:t xml:space="preserve"> leading the strategic development of community across the Academies.</w:t>
      </w:r>
    </w:p>
    <w:p w14:paraId="440D178A" w14:textId="77777777" w:rsidR="00845369" w:rsidRPr="001D4EB4" w:rsidRDefault="00845369" w:rsidP="00845369">
      <w:pPr>
        <w:pStyle w:val="s19"/>
        <w:spacing w:before="0" w:beforeAutospacing="0" w:after="0" w:afterAutospacing="0"/>
        <w:ind w:left="270" w:firstLine="60"/>
        <w:jc w:val="both"/>
        <w:rPr>
          <w:rFonts w:ascii="FS Me" w:hAnsi="FS Me"/>
          <w:sz w:val="22"/>
          <w:szCs w:val="22"/>
        </w:rPr>
      </w:pPr>
    </w:p>
    <w:p w14:paraId="440D178B" w14:textId="1AEBEFB8" w:rsidR="00845369" w:rsidRPr="001D4EB4" w:rsidRDefault="00EF3C18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Fonts w:ascii="FS Me" w:hAnsi="FS Me" w:cs="Cambria Math"/>
          <w:sz w:val="22"/>
          <w:szCs w:val="22"/>
        </w:rPr>
        <w:t>Creating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 an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culture and curriculum that takes account of the richness and diversity of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and the wider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community;</w:t>
      </w:r>
      <w:proofErr w:type="gramEnd"/>
    </w:p>
    <w:p w14:paraId="440D178C" w14:textId="77777777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FS Me" w:hAnsi="FS Me"/>
          <w:sz w:val="22"/>
          <w:szCs w:val="22"/>
        </w:rPr>
        <w:t>P</w:t>
      </w:r>
      <w:r w:rsidRPr="001D4EB4">
        <w:rPr>
          <w:rStyle w:val="s21"/>
          <w:rFonts w:ascii="FS Me" w:hAnsi="FS Me"/>
          <w:sz w:val="22"/>
          <w:szCs w:val="22"/>
        </w:rPr>
        <w:t xml:space="preserve">romoting positive strategies for challenging racial and other prejudice and dealing with racial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harassment;</w:t>
      </w:r>
      <w:proofErr w:type="gramEnd"/>
    </w:p>
    <w:p w14:paraId="440D178D" w14:textId="77777777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FS Me" w:hAnsi="FS Me"/>
          <w:sz w:val="22"/>
          <w:szCs w:val="22"/>
        </w:rPr>
        <w:t>E</w:t>
      </w:r>
      <w:r w:rsidRPr="001D4EB4">
        <w:rPr>
          <w:rStyle w:val="s21"/>
          <w:rFonts w:ascii="FS Me" w:hAnsi="FS Me"/>
          <w:sz w:val="22"/>
          <w:szCs w:val="22"/>
        </w:rPr>
        <w:t xml:space="preserve">nsuring learning experiences for pupils are linked into and integrated with the wider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community;</w:t>
      </w:r>
      <w:proofErr w:type="gramEnd"/>
    </w:p>
    <w:p w14:paraId="440D178E" w14:textId="77777777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Ensuring a range of community-based learning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experiences;</w:t>
      </w:r>
      <w:proofErr w:type="gramEnd"/>
    </w:p>
    <w:p w14:paraId="440D178F" w14:textId="77777777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Working in partnership </w:t>
      </w:r>
      <w:r w:rsidR="00AF30D7">
        <w:rPr>
          <w:rStyle w:val="s21"/>
          <w:rFonts w:ascii="FS Me" w:hAnsi="FS Me"/>
          <w:sz w:val="22"/>
          <w:szCs w:val="22"/>
        </w:rPr>
        <w:t xml:space="preserve">to provide academic, spiritual, </w:t>
      </w:r>
      <w:r w:rsidRPr="001D4EB4">
        <w:rPr>
          <w:rStyle w:val="s21"/>
          <w:rFonts w:ascii="FS Me" w:hAnsi="FS Me"/>
          <w:sz w:val="22"/>
          <w:szCs w:val="22"/>
        </w:rPr>
        <w:t xml:space="preserve">moral, social, emotional and cultural well-being of pupils and their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families;</w:t>
      </w:r>
      <w:proofErr w:type="gramEnd"/>
    </w:p>
    <w:p w14:paraId="440D1790" w14:textId="77777777" w:rsidR="00845369" w:rsidRPr="001D4EB4" w:rsidRDefault="0033195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>
        <w:rPr>
          <w:rStyle w:val="s24"/>
          <w:rFonts w:ascii="FS Me" w:hAnsi="FS Me"/>
          <w:sz w:val="22"/>
          <w:szCs w:val="22"/>
        </w:rPr>
        <w:t>Leading</w:t>
      </w:r>
      <w:r w:rsidR="00845369" w:rsidRPr="001D4EB4">
        <w:rPr>
          <w:rStyle w:val="s24"/>
          <w:rFonts w:ascii="FS Me" w:hAnsi="FS Me"/>
          <w:sz w:val="22"/>
          <w:szCs w:val="22"/>
        </w:rPr>
        <w:t xml:space="preserve"> the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 communication flow with the wider community to build upon all stakeholders’ confidence and understanding of the </w:t>
      </w:r>
      <w:proofErr w:type="gramStart"/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>;</w:t>
      </w:r>
      <w:proofErr w:type="gramEnd"/>
    </w:p>
    <w:p w14:paraId="440D1791" w14:textId="77777777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FS Me" w:hAnsi="FS Me"/>
          <w:sz w:val="22"/>
          <w:szCs w:val="22"/>
        </w:rPr>
        <w:t>Identify and use </w:t>
      </w:r>
      <w:r w:rsidRPr="001D4EB4">
        <w:rPr>
          <w:rStyle w:val="s21"/>
          <w:rFonts w:ascii="FS Me" w:hAnsi="FS Me"/>
          <w:sz w:val="22"/>
          <w:szCs w:val="22"/>
        </w:rPr>
        <w:t>opportunities to invite parents and carers, community figures, business</w:t>
      </w:r>
      <w:r w:rsidR="008F2CDB">
        <w:rPr>
          <w:rStyle w:val="s21"/>
          <w:rFonts w:ascii="FS Me" w:hAnsi="FS Me"/>
          <w:sz w:val="22"/>
          <w:szCs w:val="22"/>
        </w:rPr>
        <w:t>es</w:t>
      </w:r>
      <w:r w:rsidRPr="001D4EB4">
        <w:rPr>
          <w:rStyle w:val="s21"/>
          <w:rFonts w:ascii="FS Me" w:hAnsi="FS Me"/>
          <w:sz w:val="22"/>
          <w:szCs w:val="22"/>
        </w:rPr>
        <w:t xml:space="preserve"> or other organisations into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to enhance and enrich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and its value to the wider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community;</w:t>
      </w:r>
      <w:proofErr w:type="gramEnd"/>
    </w:p>
    <w:p w14:paraId="440D1792" w14:textId="77777777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Ensuring that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promotes effective links with the local community and continues the development of close liaison with other local primary and secondary 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schools;</w:t>
      </w:r>
      <w:proofErr w:type="gramEnd"/>
    </w:p>
    <w:p w14:paraId="440D1793" w14:textId="77777777" w:rsidR="00845369" w:rsidRPr="001D4EB4" w:rsidRDefault="0033195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S</w:t>
      </w:r>
      <w:r w:rsidR="00845369" w:rsidRPr="001D4EB4">
        <w:rPr>
          <w:rStyle w:val="s21"/>
          <w:rFonts w:ascii="FS Me" w:hAnsi="FS Me"/>
          <w:sz w:val="22"/>
          <w:szCs w:val="22"/>
        </w:rPr>
        <w:t>haring effective practice, working in partnership with other schools and promoting innovative 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initiatives;</w:t>
      </w:r>
      <w:proofErr w:type="gramEnd"/>
    </w:p>
    <w:p w14:paraId="440D1794" w14:textId="14C91586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>Co-operating and working with relevant agencies</w:t>
      </w:r>
      <w:r w:rsidR="00E816B2">
        <w:rPr>
          <w:rStyle w:val="s21"/>
          <w:rFonts w:ascii="FS Me" w:hAnsi="FS Me"/>
          <w:sz w:val="22"/>
          <w:szCs w:val="22"/>
        </w:rPr>
        <w:t xml:space="preserve"> and school staff</w:t>
      </w:r>
      <w:r w:rsidRPr="001D4EB4">
        <w:rPr>
          <w:rStyle w:val="s21"/>
          <w:rFonts w:ascii="FS Me" w:hAnsi="FS Me"/>
          <w:sz w:val="22"/>
          <w:szCs w:val="22"/>
        </w:rPr>
        <w:t xml:space="preserve"> to protect and safeguard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children;</w:t>
      </w:r>
      <w:proofErr w:type="gramEnd"/>
    </w:p>
    <w:p w14:paraId="440D1795" w14:textId="77777777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Ensuring that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offers appropriate extended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services;</w:t>
      </w:r>
      <w:proofErr w:type="gramEnd"/>
    </w:p>
    <w:p w14:paraId="440D1797" w14:textId="77777777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4"/>
          <w:rFonts w:ascii="FS Me" w:hAnsi="FS Me"/>
          <w:sz w:val="22"/>
          <w:szCs w:val="22"/>
        </w:rPr>
        <w:t>Maintain</w:t>
      </w:r>
      <w:r w:rsidR="00331959">
        <w:rPr>
          <w:rStyle w:val="s21"/>
          <w:rFonts w:ascii="FS Me" w:hAnsi="FS Me"/>
          <w:sz w:val="22"/>
          <w:szCs w:val="22"/>
        </w:rPr>
        <w:t xml:space="preserve">ing an </w:t>
      </w:r>
      <w:r w:rsidRPr="001D4EB4">
        <w:rPr>
          <w:rStyle w:val="s21"/>
          <w:rFonts w:ascii="FS Me" w:hAnsi="FS Me"/>
          <w:sz w:val="22"/>
          <w:szCs w:val="22"/>
        </w:rPr>
        <w:t xml:space="preserve">inclusive environment whereby all children, including those with physical or learning difficulties, can be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welcomed</w:t>
      </w:r>
      <w:proofErr w:type="gramEnd"/>
      <w:r w:rsidRPr="001D4EB4">
        <w:rPr>
          <w:rStyle w:val="s21"/>
          <w:rFonts w:ascii="FS Me" w:hAnsi="FS Me"/>
          <w:sz w:val="22"/>
          <w:szCs w:val="22"/>
        </w:rPr>
        <w:t xml:space="preserve"> and supported appropriately; and</w:t>
      </w:r>
    </w:p>
    <w:p w14:paraId="440D1798" w14:textId="77777777" w:rsidR="00845369" w:rsidRPr="001D4EB4" w:rsidRDefault="00845369" w:rsidP="009966F7">
      <w:pPr>
        <w:pStyle w:val="s19"/>
        <w:numPr>
          <w:ilvl w:val="0"/>
          <w:numId w:val="4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FS Me" w:hAnsi="FS Me"/>
          <w:sz w:val="22"/>
          <w:szCs w:val="22"/>
        </w:rPr>
        <w:t>M</w:t>
      </w:r>
      <w:r w:rsidRPr="001D4EB4">
        <w:rPr>
          <w:rStyle w:val="s21"/>
          <w:rFonts w:ascii="FS Me" w:hAnsi="FS Me"/>
          <w:sz w:val="22"/>
          <w:szCs w:val="22"/>
        </w:rPr>
        <w:t>aintaining an effective partnership with parents and carers to support and improve pupils’ achievement and personal development.</w:t>
      </w:r>
    </w:p>
    <w:p w14:paraId="440D1799" w14:textId="77777777" w:rsidR="00845369" w:rsidRPr="001D4EB4" w:rsidRDefault="00845369" w:rsidP="00845369">
      <w:pPr>
        <w:autoSpaceDE w:val="0"/>
        <w:autoSpaceDN w:val="0"/>
        <w:adjustRightInd w:val="0"/>
        <w:jc w:val="both"/>
        <w:rPr>
          <w:rFonts w:ascii="FS Me" w:hAnsi="FS Me"/>
          <w:b/>
          <w:bCs/>
        </w:rPr>
      </w:pPr>
    </w:p>
    <w:p w14:paraId="440D179A" w14:textId="77777777" w:rsidR="00845369" w:rsidRPr="001D37D1" w:rsidRDefault="00845369" w:rsidP="00845369">
      <w:pPr>
        <w:pStyle w:val="s12"/>
        <w:spacing w:before="0" w:beforeAutospacing="0" w:after="0" w:afterAutospacing="0"/>
        <w:jc w:val="both"/>
        <w:rPr>
          <w:rStyle w:val="s17"/>
          <w:rFonts w:ascii="FS Me" w:hAnsi="FS Me"/>
          <w:b/>
          <w:bCs/>
          <w:szCs w:val="26"/>
        </w:rPr>
      </w:pPr>
    </w:p>
    <w:p w14:paraId="440D179B" w14:textId="77777777" w:rsidR="00845369" w:rsidRPr="001D4EB4" w:rsidRDefault="00845369" w:rsidP="00845369">
      <w:pPr>
        <w:pStyle w:val="s12"/>
        <w:spacing w:before="0" w:beforeAutospacing="0" w:after="0" w:afterAutospacing="0"/>
        <w:jc w:val="both"/>
        <w:rPr>
          <w:rFonts w:ascii="FS Me" w:hAnsi="FS Me"/>
          <w:sz w:val="26"/>
          <w:szCs w:val="26"/>
        </w:rPr>
      </w:pPr>
      <w:r w:rsidRPr="001D4EB4">
        <w:rPr>
          <w:rStyle w:val="s17"/>
          <w:rFonts w:ascii="FS Me" w:hAnsi="FS Me"/>
          <w:b/>
          <w:bCs/>
          <w:sz w:val="26"/>
          <w:szCs w:val="26"/>
        </w:rPr>
        <w:t>Managing the Organisation</w:t>
      </w:r>
    </w:p>
    <w:p w14:paraId="440D179C" w14:textId="25725CD7" w:rsidR="00845369" w:rsidRPr="001D4EB4" w:rsidRDefault="00EF3C18" w:rsidP="00845369">
      <w:pPr>
        <w:pStyle w:val="s19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3"/>
          <w:rFonts w:ascii="FS Me" w:hAnsi="FS Me"/>
          <w:sz w:val="22"/>
          <w:szCs w:val="22"/>
        </w:rPr>
        <w:t xml:space="preserve">Strategic development, </w:t>
      </w:r>
      <w:proofErr w:type="gramStart"/>
      <w:r>
        <w:rPr>
          <w:rStyle w:val="s23"/>
          <w:rFonts w:ascii="FS Me" w:hAnsi="FS Me"/>
          <w:sz w:val="22"/>
          <w:szCs w:val="22"/>
        </w:rPr>
        <w:t>integration</w:t>
      </w:r>
      <w:proofErr w:type="gramEnd"/>
      <w:r>
        <w:rPr>
          <w:rStyle w:val="s23"/>
          <w:rFonts w:ascii="FS Me" w:hAnsi="FS Me"/>
          <w:sz w:val="22"/>
          <w:szCs w:val="22"/>
        </w:rPr>
        <w:t xml:space="preserve"> and operational effectiveness of the Academies.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  </w:t>
      </w:r>
      <w:r w:rsidR="00331959">
        <w:rPr>
          <w:rStyle w:val="s17"/>
          <w:rFonts w:ascii="FS Me" w:hAnsi="FS Me"/>
          <w:bCs/>
          <w:sz w:val="22"/>
          <w:szCs w:val="22"/>
        </w:rPr>
        <w:t>Lead the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 strategic plan and financial context, making </w:t>
      </w:r>
      <w:r w:rsidR="00331959">
        <w:rPr>
          <w:rStyle w:val="s17"/>
          <w:rFonts w:ascii="FS Me" w:hAnsi="FS Me"/>
          <w:bCs/>
          <w:sz w:val="22"/>
          <w:szCs w:val="22"/>
        </w:rPr>
        <w:t>informed judgments. Develop</w:t>
      </w:r>
      <w:r w:rsidR="00331959">
        <w:rPr>
          <w:rFonts w:ascii="FS Me" w:hAnsi="FS Me"/>
          <w:sz w:val="22"/>
          <w:szCs w:val="22"/>
        </w:rPr>
        <w:t xml:space="preserve"> 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>appropriate structures and systems</w:t>
      </w:r>
      <w:r>
        <w:rPr>
          <w:rStyle w:val="s17"/>
          <w:rFonts w:ascii="FS Me" w:hAnsi="FS Me"/>
          <w:bCs/>
          <w:sz w:val="22"/>
          <w:szCs w:val="22"/>
        </w:rPr>
        <w:t xml:space="preserve"> across the Academies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>, delegating management tasks and moni</w:t>
      </w:r>
      <w:r w:rsidR="00331959">
        <w:rPr>
          <w:rStyle w:val="s17"/>
          <w:rFonts w:ascii="FS Me" w:hAnsi="FS Me"/>
          <w:bCs/>
          <w:sz w:val="22"/>
          <w:szCs w:val="22"/>
        </w:rPr>
        <w:t>toring their implementation. P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>rioritising, planning</w:t>
      </w:r>
      <w:r w:rsidR="00331959">
        <w:rPr>
          <w:rStyle w:val="s17"/>
          <w:rFonts w:ascii="FS Me" w:hAnsi="FS Me"/>
          <w:bCs/>
          <w:sz w:val="22"/>
          <w:szCs w:val="22"/>
        </w:rPr>
        <w:t xml:space="preserve"> and organising self and others. T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>hink creatively to anticipate and solve problems, by:</w:t>
      </w:r>
    </w:p>
    <w:p w14:paraId="440D179D" w14:textId="77777777" w:rsidR="00845369" w:rsidRPr="001D4EB4" w:rsidRDefault="00845369" w:rsidP="00845369">
      <w:pPr>
        <w:pStyle w:val="s19"/>
        <w:spacing w:before="0" w:beforeAutospacing="0" w:after="0" w:afterAutospacing="0"/>
        <w:ind w:left="270" w:hanging="210"/>
        <w:jc w:val="both"/>
        <w:rPr>
          <w:rFonts w:ascii="FS Me" w:hAnsi="FS Me"/>
          <w:sz w:val="22"/>
          <w:szCs w:val="22"/>
        </w:rPr>
      </w:pPr>
    </w:p>
    <w:p w14:paraId="440D179E" w14:textId="0B95A1F7" w:rsidR="00845369" w:rsidRPr="001D4EB4" w:rsidRDefault="00EF3C18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4"/>
          <w:rFonts w:ascii="FS Me" w:hAnsi="FS Me"/>
          <w:sz w:val="22"/>
          <w:szCs w:val="22"/>
        </w:rPr>
        <w:t>Designing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 an organisational structure that reflects the </w:t>
      </w:r>
      <w:r>
        <w:rPr>
          <w:rStyle w:val="s21"/>
          <w:rFonts w:ascii="FS Me" w:hAnsi="FS Me"/>
          <w:sz w:val="22"/>
          <w:szCs w:val="22"/>
        </w:rPr>
        <w:t>Trust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’s values, and enables the management systems, structures and processes to work effectively in line with legal requirements and Trust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policies;</w:t>
      </w:r>
      <w:proofErr w:type="gramEnd"/>
    </w:p>
    <w:p w14:paraId="440D179F" w14:textId="3A43D9E4" w:rsidR="00845369" w:rsidRPr="001D4EB4" w:rsidRDefault="00EF3C18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Ensuring the management and organisation of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environment to ensure that it meets t</w:t>
      </w:r>
      <w:r w:rsidR="00AF30D7">
        <w:rPr>
          <w:rStyle w:val="s21"/>
          <w:rFonts w:ascii="FS Me" w:hAnsi="FS Me"/>
          <w:sz w:val="22"/>
          <w:szCs w:val="22"/>
        </w:rPr>
        <w:t>he needs of the curriculum and Health and S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afety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regulations;</w:t>
      </w:r>
      <w:proofErr w:type="gramEnd"/>
    </w:p>
    <w:p w14:paraId="440D17A0" w14:textId="2496C707" w:rsidR="00845369" w:rsidRPr="001D4EB4" w:rsidRDefault="00EF3C18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Quality Assuring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evidence-based improvement plans and policies for the development of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and its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facilities;</w:t>
      </w:r>
      <w:proofErr w:type="gramEnd"/>
    </w:p>
    <w:p w14:paraId="440D17A1" w14:textId="201E6822" w:rsidR="00845369" w:rsidRPr="001D4EB4" w:rsidRDefault="00EF3C18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Ensure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effectiveness and efficiency in achieving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’s educational goals and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priorities;</w:t>
      </w:r>
      <w:proofErr w:type="gramEnd"/>
    </w:p>
    <w:p w14:paraId="440D17A2" w14:textId="77777777" w:rsidR="00845369" w:rsidRPr="001D4EB4" w:rsidRDefault="00845369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Ensuring that policies and practices take account of national and local circumstances, policies and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initiatives;</w:t>
      </w:r>
      <w:proofErr w:type="gramEnd"/>
    </w:p>
    <w:p w14:paraId="440D17A3" w14:textId="77777777" w:rsidR="00845369" w:rsidRPr="001D4EB4" w:rsidRDefault="00845369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FS Me" w:hAnsi="FS Me"/>
          <w:sz w:val="22"/>
          <w:szCs w:val="22"/>
        </w:rPr>
        <w:t>W</w:t>
      </w:r>
      <w:r w:rsidRPr="001D4EB4">
        <w:rPr>
          <w:rStyle w:val="s21"/>
          <w:rFonts w:ascii="FS Me" w:hAnsi="FS Me"/>
          <w:sz w:val="22"/>
          <w:szCs w:val="22"/>
        </w:rPr>
        <w:t>orking with Governors and senior colleagues to recruit, retain and deploy staff to achieve the vision and goals of the </w:t>
      </w:r>
      <w:proofErr w:type="gramStart"/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>;</w:t>
      </w:r>
      <w:proofErr w:type="gramEnd"/>
    </w:p>
    <w:p w14:paraId="440D17A4" w14:textId="014B6051" w:rsidR="00845369" w:rsidRPr="001D4EB4" w:rsidRDefault="00331959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D</w:t>
      </w:r>
      <w:r w:rsidR="00845369" w:rsidRPr="001D4EB4">
        <w:rPr>
          <w:rStyle w:val="s21"/>
          <w:rFonts w:ascii="FS Me" w:hAnsi="FS Me"/>
          <w:sz w:val="22"/>
          <w:szCs w:val="22"/>
        </w:rPr>
        <w:t>eal with the c</w:t>
      </w:r>
      <w:r w:rsidR="00EF3C18">
        <w:rPr>
          <w:rStyle w:val="s21"/>
          <w:rFonts w:ascii="FS Me" w:hAnsi="FS Me"/>
          <w:sz w:val="22"/>
          <w:szCs w:val="22"/>
        </w:rPr>
        <w:t xml:space="preserve">ompetence and capacity of </w:t>
      </w:r>
      <w:r w:rsidR="00322574">
        <w:rPr>
          <w:rStyle w:val="s21"/>
          <w:rFonts w:ascii="FS Me" w:hAnsi="FS Me"/>
          <w:sz w:val="22"/>
          <w:szCs w:val="22"/>
        </w:rPr>
        <w:t>staff and delegate duties to</w:t>
      </w:r>
      <w:r w:rsidR="00EF3C18">
        <w:rPr>
          <w:rStyle w:val="s21"/>
          <w:rFonts w:ascii="FS Me" w:hAnsi="FS Me"/>
          <w:sz w:val="22"/>
          <w:szCs w:val="22"/>
        </w:rPr>
        <w:t xml:space="preserve"> the Head(s) of School as appropriate.</w:t>
      </w:r>
    </w:p>
    <w:p w14:paraId="440D17A5" w14:textId="77777777" w:rsidR="00845369" w:rsidRPr="001D4EB4" w:rsidRDefault="00331959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Fonts w:ascii="FS Me" w:hAnsi="FS Me"/>
          <w:sz w:val="22"/>
          <w:szCs w:val="22"/>
        </w:rPr>
        <w:t xml:space="preserve">Identify 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priorities for expenditure, allocating funds and ensuring effective administration and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control;</w:t>
      </w:r>
      <w:proofErr w:type="gramEnd"/>
    </w:p>
    <w:p w14:paraId="440D17A6" w14:textId="79429651" w:rsidR="00845369" w:rsidRPr="001D4EB4" w:rsidRDefault="004C096C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Ensuring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the security and effective supervision of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 buildings, contents and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grounds;</w:t>
      </w:r>
      <w:proofErr w:type="gramEnd"/>
    </w:p>
    <w:p w14:paraId="440D17A7" w14:textId="0AD00D52" w:rsidR="00845369" w:rsidRDefault="004C096C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Ensuring</w:t>
      </w:r>
      <w:r w:rsidR="00EF3C18">
        <w:rPr>
          <w:rStyle w:val="s21"/>
          <w:rFonts w:ascii="FS Me" w:hAnsi="FS Me"/>
          <w:sz w:val="22"/>
          <w:szCs w:val="22"/>
        </w:rPr>
        <w:t xml:space="preserve"> that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Health and Safety </w:t>
      </w:r>
      <w:r w:rsidR="00331959">
        <w:rPr>
          <w:rStyle w:val="s21"/>
          <w:rFonts w:ascii="FS Me" w:hAnsi="FS Me"/>
          <w:sz w:val="22"/>
          <w:szCs w:val="22"/>
        </w:rPr>
        <w:t>and ensuring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that appropriate risk assessments are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undertaken;</w:t>
      </w:r>
      <w:proofErr w:type="gramEnd"/>
    </w:p>
    <w:p w14:paraId="440D17A8" w14:textId="1B8B0138" w:rsidR="00331959" w:rsidRPr="001D4EB4" w:rsidRDefault="00331959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 xml:space="preserve">Holding staff to account for performance and </w:t>
      </w:r>
      <w:proofErr w:type="gramStart"/>
      <w:r w:rsidR="00E816B2" w:rsidRPr="00825079">
        <w:rPr>
          <w:rStyle w:val="s21"/>
          <w:rFonts w:ascii="FS Me" w:hAnsi="FS Me"/>
          <w:sz w:val="22"/>
          <w:szCs w:val="22"/>
        </w:rPr>
        <w:t>disposition</w:t>
      </w:r>
      <w:r w:rsidR="00E816B2">
        <w:rPr>
          <w:rStyle w:val="s21"/>
          <w:rFonts w:ascii="FS Me" w:hAnsi="FS Me"/>
          <w:sz w:val="22"/>
          <w:szCs w:val="22"/>
        </w:rPr>
        <w:t>;</w:t>
      </w:r>
      <w:proofErr w:type="gramEnd"/>
    </w:p>
    <w:p w14:paraId="440D17A9" w14:textId="77777777" w:rsidR="00845369" w:rsidRPr="001D4EB4" w:rsidRDefault="00845369" w:rsidP="009966F7">
      <w:pPr>
        <w:pStyle w:val="s19"/>
        <w:numPr>
          <w:ilvl w:val="0"/>
          <w:numId w:val="5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Managing, monitoring and reviewing the range, quality, quantity and use of all available resources in order to improve the quality of education, improve pupils’ achievements, ensure efficiency and secure value for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money;</w:t>
      </w:r>
      <w:proofErr w:type="gramEnd"/>
    </w:p>
    <w:p w14:paraId="440D17AC" w14:textId="238ECFCB" w:rsidR="001D37D1" w:rsidRPr="00EF3C18" w:rsidRDefault="001665E8" w:rsidP="00C84E85">
      <w:pPr>
        <w:pStyle w:val="s19"/>
        <w:numPr>
          <w:ilvl w:val="0"/>
          <w:numId w:val="5"/>
        </w:numPr>
        <w:spacing w:before="0" w:beforeAutospacing="0" w:after="0" w:afterAutospacing="0"/>
        <w:rPr>
          <w:rStyle w:val="s17"/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R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esponsibility for promoting and safeguarding the welfare of children and young </w:t>
      </w:r>
      <w:r w:rsidR="00EF3C18">
        <w:rPr>
          <w:rStyle w:val="s21"/>
          <w:rFonts w:ascii="FS Me" w:hAnsi="FS Me"/>
          <w:sz w:val="22"/>
          <w:szCs w:val="22"/>
        </w:rPr>
        <w:t>persons.</w:t>
      </w:r>
    </w:p>
    <w:p w14:paraId="440D17AD" w14:textId="77777777" w:rsidR="00383780" w:rsidRPr="001D4EB4" w:rsidRDefault="00383780" w:rsidP="00845369">
      <w:pPr>
        <w:pStyle w:val="s12"/>
        <w:spacing w:before="0" w:beforeAutospacing="0" w:after="0" w:afterAutospacing="0"/>
        <w:jc w:val="both"/>
        <w:rPr>
          <w:rStyle w:val="s17"/>
          <w:rFonts w:ascii="FS Me" w:hAnsi="FS Me"/>
          <w:b/>
          <w:bCs/>
          <w:sz w:val="26"/>
          <w:szCs w:val="26"/>
        </w:rPr>
      </w:pPr>
    </w:p>
    <w:p w14:paraId="440D17AE" w14:textId="77777777" w:rsidR="00845369" w:rsidRPr="001D4EB4" w:rsidRDefault="00845369" w:rsidP="00845369">
      <w:pPr>
        <w:pStyle w:val="s12"/>
        <w:spacing w:before="0" w:beforeAutospacing="0" w:after="0" w:afterAutospacing="0"/>
        <w:jc w:val="both"/>
        <w:rPr>
          <w:rFonts w:ascii="FS Me" w:hAnsi="FS Me"/>
          <w:sz w:val="26"/>
          <w:szCs w:val="26"/>
        </w:rPr>
      </w:pPr>
      <w:r w:rsidRPr="001D4EB4">
        <w:rPr>
          <w:rStyle w:val="s17"/>
          <w:rFonts w:ascii="FS Me" w:hAnsi="FS Me"/>
          <w:b/>
          <w:bCs/>
          <w:sz w:val="26"/>
          <w:szCs w:val="26"/>
        </w:rPr>
        <w:t>Developing Self and Working with Others</w:t>
      </w:r>
    </w:p>
    <w:p w14:paraId="440D17AF" w14:textId="208A0CFA" w:rsidR="00845369" w:rsidRPr="001D4EB4" w:rsidRDefault="001665E8" w:rsidP="00845369">
      <w:pPr>
        <w:pStyle w:val="s16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17"/>
          <w:rFonts w:ascii="FS Me" w:hAnsi="FS Me"/>
          <w:bCs/>
          <w:sz w:val="22"/>
          <w:szCs w:val="22"/>
        </w:rPr>
        <w:t>Lead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>, motivate, support, challenge an</w:t>
      </w:r>
      <w:r>
        <w:rPr>
          <w:rStyle w:val="s17"/>
          <w:rFonts w:ascii="FS Me" w:hAnsi="FS Me"/>
          <w:bCs/>
          <w:sz w:val="22"/>
          <w:szCs w:val="22"/>
        </w:rPr>
        <w:t>d develop individuals and teams</w:t>
      </w:r>
      <w:r w:rsidR="00EF3C18">
        <w:rPr>
          <w:rStyle w:val="s17"/>
          <w:rFonts w:ascii="FS Me" w:hAnsi="FS Me"/>
          <w:bCs/>
          <w:sz w:val="22"/>
          <w:szCs w:val="22"/>
        </w:rPr>
        <w:t xml:space="preserve"> within and across the Academies</w:t>
      </w:r>
      <w:r>
        <w:rPr>
          <w:rStyle w:val="s17"/>
          <w:rFonts w:ascii="FS Me" w:hAnsi="FS Me"/>
          <w:bCs/>
          <w:sz w:val="22"/>
          <w:szCs w:val="22"/>
        </w:rPr>
        <w:t>.</w:t>
      </w:r>
      <w:r w:rsidR="00EF3C18">
        <w:rPr>
          <w:rStyle w:val="s17"/>
          <w:rFonts w:ascii="FS Me" w:hAnsi="FS Me"/>
          <w:bCs/>
          <w:sz w:val="22"/>
          <w:szCs w:val="22"/>
        </w:rPr>
        <w:t xml:space="preserve"> Develop and effective team across the Academies, lead on capacity building across the Academies.</w:t>
      </w:r>
      <w:r>
        <w:rPr>
          <w:rStyle w:val="s17"/>
          <w:rFonts w:ascii="FS Me" w:hAnsi="FS Me"/>
          <w:bCs/>
          <w:sz w:val="22"/>
          <w:szCs w:val="22"/>
        </w:rPr>
        <w:t xml:space="preserve"> F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>oster an open, fair, equitable culture, treating people with dignity and respect</w:t>
      </w:r>
      <w:r>
        <w:rPr>
          <w:rStyle w:val="s17"/>
          <w:rFonts w:ascii="FS Me" w:hAnsi="FS Me"/>
          <w:bCs/>
          <w:sz w:val="22"/>
          <w:szCs w:val="22"/>
        </w:rPr>
        <w:t>. C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reate and maintain a positive </w:t>
      </w:r>
      <w:r w:rsidR="006A7AA5">
        <w:rPr>
          <w:rStyle w:val="s17"/>
          <w:rFonts w:ascii="FS Me" w:hAnsi="FS Me"/>
          <w:bCs/>
          <w:sz w:val="22"/>
          <w:szCs w:val="22"/>
        </w:rPr>
        <w:t>Academy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 culture, by:</w:t>
      </w:r>
    </w:p>
    <w:p w14:paraId="440D17B0" w14:textId="77777777" w:rsidR="00845369" w:rsidRPr="001D4EB4" w:rsidRDefault="00845369" w:rsidP="00845369">
      <w:pPr>
        <w:pStyle w:val="s19"/>
        <w:spacing w:before="0" w:beforeAutospacing="0" w:after="0" w:afterAutospacing="0"/>
        <w:ind w:left="270" w:hanging="210"/>
        <w:jc w:val="both"/>
        <w:rPr>
          <w:rFonts w:ascii="FS Me" w:hAnsi="FS Me"/>
          <w:sz w:val="22"/>
          <w:szCs w:val="22"/>
        </w:rPr>
      </w:pPr>
    </w:p>
    <w:p w14:paraId="440D17B1" w14:textId="77777777" w:rsidR="00845369" w:rsidRPr="001D4EB4" w:rsidRDefault="00845369" w:rsidP="009966F7">
      <w:pPr>
        <w:pStyle w:val="s25"/>
        <w:numPr>
          <w:ilvl w:val="0"/>
          <w:numId w:val="6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Maximising the contribution of staff to improve the quality of education provided and standards achieved and ensuring that constructive working relationships are formed between staff and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pupils;</w:t>
      </w:r>
      <w:proofErr w:type="gramEnd"/>
    </w:p>
    <w:p w14:paraId="684AFC05" w14:textId="3EBA93FD" w:rsidR="007F45A1" w:rsidRPr="007F45A1" w:rsidRDefault="001665E8" w:rsidP="007F45A1">
      <w:pPr>
        <w:pStyle w:val="s25"/>
        <w:numPr>
          <w:ilvl w:val="0"/>
          <w:numId w:val="6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Fonts w:ascii="FS Me" w:hAnsi="FS Me"/>
          <w:sz w:val="22"/>
          <w:szCs w:val="22"/>
        </w:rPr>
        <w:t>Planning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, allocating,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supporting</w:t>
      </w:r>
      <w:proofErr w:type="gramEnd"/>
      <w:r w:rsidR="00845369" w:rsidRPr="001D4EB4">
        <w:rPr>
          <w:rStyle w:val="s21"/>
          <w:rFonts w:ascii="FS Me" w:hAnsi="FS Me"/>
          <w:sz w:val="22"/>
          <w:szCs w:val="22"/>
        </w:rPr>
        <w:t xml:space="preserve"> and evaluating work undertaken by groups, t</w:t>
      </w:r>
      <w:r w:rsidR="00EF3C18">
        <w:rPr>
          <w:rStyle w:val="s21"/>
          <w:rFonts w:ascii="FS Me" w:hAnsi="FS Me"/>
          <w:sz w:val="22"/>
          <w:szCs w:val="22"/>
        </w:rPr>
        <w:t>eams and individuals across the Academies,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ensuring clear delegation of tasks and devolution of responsibilities in a manner consistent w</w:t>
      </w:r>
      <w:r w:rsidR="00EF3C18">
        <w:rPr>
          <w:rStyle w:val="s21"/>
          <w:rFonts w:ascii="FS Me" w:hAnsi="FS Me"/>
          <w:sz w:val="22"/>
          <w:szCs w:val="22"/>
        </w:rPr>
        <w:t>ith their conditions of service</w:t>
      </w:r>
      <w:r w:rsidR="007F45A1">
        <w:rPr>
          <w:rStyle w:val="s21"/>
          <w:rFonts w:ascii="FS Me" w:hAnsi="FS Me"/>
          <w:sz w:val="22"/>
          <w:szCs w:val="22"/>
        </w:rPr>
        <w:t xml:space="preserve"> in liaison with Head(s) of School.</w:t>
      </w:r>
    </w:p>
    <w:p w14:paraId="440D17B3" w14:textId="53DBC2A7" w:rsidR="00845369" w:rsidRPr="001D4EB4" w:rsidRDefault="007F45A1" w:rsidP="009966F7">
      <w:pPr>
        <w:pStyle w:val="s25"/>
        <w:numPr>
          <w:ilvl w:val="0"/>
          <w:numId w:val="6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Ensuring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a collaborative learning culture</w:t>
      </w:r>
      <w:r>
        <w:rPr>
          <w:rStyle w:val="s21"/>
          <w:rFonts w:ascii="FS Me" w:hAnsi="FS Me"/>
          <w:sz w:val="22"/>
          <w:szCs w:val="22"/>
        </w:rPr>
        <w:t xml:space="preserve"> across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the </w:t>
      </w:r>
      <w:r>
        <w:rPr>
          <w:rStyle w:val="s21"/>
          <w:rFonts w:ascii="FS Me" w:hAnsi="FS Me"/>
          <w:sz w:val="22"/>
          <w:szCs w:val="22"/>
        </w:rPr>
        <w:t>Academies.</w:t>
      </w:r>
    </w:p>
    <w:p w14:paraId="440D17B4" w14:textId="7FD44F86" w:rsidR="00845369" w:rsidRPr="001D4EB4" w:rsidRDefault="007F45A1" w:rsidP="009966F7">
      <w:pPr>
        <w:pStyle w:val="s25"/>
        <w:numPr>
          <w:ilvl w:val="0"/>
          <w:numId w:val="6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Fonts w:ascii="FS Me" w:hAnsi="FS Me"/>
          <w:sz w:val="22"/>
          <w:szCs w:val="22"/>
        </w:rPr>
        <w:t xml:space="preserve">Ensuring 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effective systems for staff induction, professional developments and the management of staff performance, incorporating appraisal and targets for teachers, including targets relating to pupils’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achievement;</w:t>
      </w:r>
      <w:proofErr w:type="gramEnd"/>
    </w:p>
    <w:p w14:paraId="440D17B5" w14:textId="33936246" w:rsidR="00845369" w:rsidRPr="001D4EB4" w:rsidRDefault="00845369" w:rsidP="009966F7">
      <w:pPr>
        <w:pStyle w:val="s25"/>
        <w:numPr>
          <w:ilvl w:val="0"/>
          <w:numId w:val="6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Ensuring </w:t>
      </w:r>
      <w:r w:rsidR="007F45A1">
        <w:rPr>
          <w:rStyle w:val="s21"/>
          <w:rFonts w:ascii="FS Me" w:hAnsi="FS Me"/>
          <w:sz w:val="22"/>
          <w:szCs w:val="22"/>
        </w:rPr>
        <w:t xml:space="preserve">effective capacity building across Academies that includes ITT and other training routes and </w:t>
      </w:r>
      <w:r w:rsidRPr="001D4EB4">
        <w:rPr>
          <w:rStyle w:val="s21"/>
          <w:rFonts w:ascii="FS Me" w:hAnsi="FS Me"/>
          <w:sz w:val="22"/>
          <w:szCs w:val="22"/>
        </w:rPr>
        <w:t>that trainees and newly qualified teachers are appropriately trained, monitored, supported and assessed in relation to the standards for Qualified </w:t>
      </w:r>
      <w:r w:rsidR="00E816B2">
        <w:rPr>
          <w:rStyle w:val="s21"/>
          <w:rFonts w:ascii="FS Me" w:hAnsi="FS Me"/>
          <w:sz w:val="22"/>
          <w:szCs w:val="22"/>
        </w:rPr>
        <w:t>T</w:t>
      </w:r>
      <w:r w:rsidRPr="001D4EB4">
        <w:rPr>
          <w:rStyle w:val="s21"/>
          <w:rFonts w:ascii="FS Me" w:hAnsi="FS Me"/>
          <w:sz w:val="22"/>
          <w:szCs w:val="22"/>
        </w:rPr>
        <w:t xml:space="preserve">eacher Status, the Career Entry Profile and standards for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induction;</w:t>
      </w:r>
      <w:proofErr w:type="gramEnd"/>
    </w:p>
    <w:p w14:paraId="440D17B6" w14:textId="77777777" w:rsidR="00845369" w:rsidRPr="001D4EB4" w:rsidRDefault="00845369" w:rsidP="009966F7">
      <w:pPr>
        <w:pStyle w:val="s25"/>
        <w:numPr>
          <w:ilvl w:val="0"/>
          <w:numId w:val="6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Regularly reviewing own practice, setting personal targets, and taking responsibility for own personal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development;</w:t>
      </w:r>
      <w:proofErr w:type="gramEnd"/>
    </w:p>
    <w:p w14:paraId="440D17B7" w14:textId="77777777" w:rsidR="00845369" w:rsidRPr="001D4EB4" w:rsidRDefault="00845369" w:rsidP="009966F7">
      <w:pPr>
        <w:pStyle w:val="s25"/>
        <w:numPr>
          <w:ilvl w:val="0"/>
          <w:numId w:val="6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Challenging,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influencing</w:t>
      </w:r>
      <w:proofErr w:type="gramEnd"/>
      <w:r w:rsidRPr="001D4EB4">
        <w:rPr>
          <w:rStyle w:val="s21"/>
          <w:rFonts w:ascii="FS Me" w:hAnsi="FS Me"/>
          <w:sz w:val="22"/>
          <w:szCs w:val="22"/>
        </w:rPr>
        <w:t xml:space="preserve"> and motivating others to attain high goals, maintaining a culture of high expectations for self and for others, acknowledging and celebrating the achievements of individuals and teams and taking appropriate action when performance is unsatisfactory; and</w:t>
      </w:r>
    </w:p>
    <w:p w14:paraId="440D17B8" w14:textId="77777777" w:rsidR="00845369" w:rsidRPr="001D4EB4" w:rsidRDefault="00845369" w:rsidP="009966F7">
      <w:pPr>
        <w:pStyle w:val="s25"/>
        <w:numPr>
          <w:ilvl w:val="0"/>
          <w:numId w:val="6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Collaborating and networking with others beyond the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>.</w:t>
      </w:r>
    </w:p>
    <w:p w14:paraId="440D17B9" w14:textId="77777777" w:rsidR="00845369" w:rsidRPr="001D4EB4" w:rsidRDefault="00845369" w:rsidP="00845369">
      <w:pPr>
        <w:pStyle w:val="s12"/>
        <w:spacing w:before="0" w:beforeAutospacing="0" w:after="0" w:afterAutospacing="0"/>
        <w:jc w:val="both"/>
        <w:rPr>
          <w:rFonts w:ascii="FS Me" w:eastAsia="Times New Roman" w:hAnsi="FS Me"/>
          <w:b/>
          <w:bCs/>
          <w:sz w:val="22"/>
          <w:szCs w:val="22"/>
        </w:rPr>
      </w:pPr>
    </w:p>
    <w:p w14:paraId="440D17BA" w14:textId="77777777" w:rsidR="00845369" w:rsidRPr="001D4EB4" w:rsidRDefault="00845369" w:rsidP="00845369">
      <w:pPr>
        <w:pStyle w:val="s12"/>
        <w:spacing w:before="0" w:beforeAutospacing="0" w:after="0" w:afterAutospacing="0"/>
        <w:jc w:val="both"/>
        <w:rPr>
          <w:rStyle w:val="s17"/>
          <w:rFonts w:ascii="FS Me" w:hAnsi="FS Me"/>
          <w:b/>
          <w:bCs/>
          <w:sz w:val="26"/>
          <w:szCs w:val="26"/>
        </w:rPr>
      </w:pPr>
    </w:p>
    <w:p w14:paraId="440D17BB" w14:textId="77777777" w:rsidR="00845369" w:rsidRPr="001D4EB4" w:rsidRDefault="00845369" w:rsidP="00845369">
      <w:pPr>
        <w:pStyle w:val="s12"/>
        <w:spacing w:before="0" w:beforeAutospacing="0" w:after="0" w:afterAutospacing="0"/>
        <w:jc w:val="both"/>
        <w:rPr>
          <w:rStyle w:val="s17"/>
          <w:rFonts w:ascii="FS Me" w:hAnsi="FS Me"/>
          <w:b/>
          <w:bCs/>
          <w:sz w:val="26"/>
          <w:szCs w:val="26"/>
        </w:rPr>
      </w:pPr>
      <w:r w:rsidRPr="001D4EB4">
        <w:rPr>
          <w:rStyle w:val="s17"/>
          <w:rFonts w:ascii="FS Me" w:hAnsi="FS Me"/>
          <w:b/>
          <w:bCs/>
          <w:sz w:val="26"/>
          <w:szCs w:val="26"/>
        </w:rPr>
        <w:t>Leading Learning and Teaching</w:t>
      </w:r>
    </w:p>
    <w:p w14:paraId="440D17BC" w14:textId="5321EDBB" w:rsidR="00845369" w:rsidRPr="001D4EB4" w:rsidRDefault="007F45A1" w:rsidP="00845369">
      <w:pPr>
        <w:pStyle w:val="s12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17"/>
          <w:rFonts w:ascii="FS Me" w:hAnsi="FS Me"/>
          <w:bCs/>
          <w:sz w:val="22"/>
          <w:szCs w:val="22"/>
        </w:rPr>
        <w:t>Secure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 xml:space="preserve"> and sustain effective teaching and l</w:t>
      </w:r>
      <w:r w:rsidR="001665E8">
        <w:rPr>
          <w:rStyle w:val="s17"/>
          <w:rFonts w:ascii="FS Me" w:hAnsi="FS Me"/>
          <w:bCs/>
          <w:sz w:val="22"/>
          <w:szCs w:val="22"/>
        </w:rPr>
        <w:t xml:space="preserve">earning throughout the </w:t>
      </w:r>
      <w:r>
        <w:rPr>
          <w:rStyle w:val="s17"/>
          <w:rFonts w:ascii="FS Me" w:hAnsi="FS Me"/>
          <w:bCs/>
          <w:sz w:val="22"/>
          <w:szCs w:val="22"/>
        </w:rPr>
        <w:t>Academies</w:t>
      </w:r>
      <w:r w:rsidR="001665E8">
        <w:rPr>
          <w:rStyle w:val="s17"/>
          <w:rFonts w:ascii="FS Me" w:hAnsi="FS Me"/>
          <w:bCs/>
          <w:sz w:val="22"/>
          <w:szCs w:val="22"/>
        </w:rPr>
        <w:t>. T</w:t>
      </w:r>
      <w:r w:rsidR="00845369" w:rsidRPr="001D4EB4">
        <w:rPr>
          <w:rStyle w:val="s17"/>
          <w:rFonts w:ascii="FS Me" w:hAnsi="FS Me"/>
          <w:bCs/>
          <w:sz w:val="22"/>
          <w:szCs w:val="22"/>
        </w:rPr>
        <w:t>o monitor and evaluate the quality of teaching and standards of pupils’ achievement, using benchmarks and setting targets for improvement, by:</w:t>
      </w:r>
    </w:p>
    <w:p w14:paraId="440D17BD" w14:textId="77777777" w:rsidR="00845369" w:rsidRPr="001D4EB4" w:rsidRDefault="00845369" w:rsidP="00845369">
      <w:pPr>
        <w:pStyle w:val="s19"/>
        <w:spacing w:before="0" w:beforeAutospacing="0" w:after="0" w:afterAutospacing="0"/>
        <w:ind w:left="270" w:firstLine="60"/>
        <w:jc w:val="both"/>
        <w:rPr>
          <w:rFonts w:ascii="FS Me" w:hAnsi="FS Me"/>
          <w:sz w:val="22"/>
          <w:szCs w:val="22"/>
        </w:rPr>
      </w:pPr>
    </w:p>
    <w:p w14:paraId="57AA04FC" w14:textId="0134270D" w:rsidR="007F45A1" w:rsidRDefault="007F45A1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Style w:val="s21"/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Lead</w:t>
      </w:r>
      <w:r w:rsidR="00A01E5D">
        <w:rPr>
          <w:rStyle w:val="s21"/>
          <w:rFonts w:ascii="FS Me" w:hAnsi="FS Me"/>
          <w:sz w:val="22"/>
          <w:szCs w:val="22"/>
        </w:rPr>
        <w:t>ing</w:t>
      </w:r>
      <w:r>
        <w:rPr>
          <w:rStyle w:val="s21"/>
          <w:rFonts w:ascii="FS Me" w:hAnsi="FS Me"/>
          <w:sz w:val="22"/>
          <w:szCs w:val="22"/>
        </w:rPr>
        <w:t xml:space="preserve"> the strategic plan for </w:t>
      </w:r>
      <w:r w:rsidRPr="0009363B">
        <w:rPr>
          <w:rStyle w:val="s21"/>
          <w:rFonts w:ascii="FS Me" w:hAnsi="FS Me"/>
          <w:sz w:val="22"/>
          <w:szCs w:val="22"/>
        </w:rPr>
        <w:t xml:space="preserve">ensuring </w:t>
      </w:r>
      <w:r w:rsidR="0009363B" w:rsidRPr="0009363B">
        <w:rPr>
          <w:rStyle w:val="s21"/>
          <w:rFonts w:ascii="FS Me" w:hAnsi="FS Me"/>
          <w:sz w:val="22"/>
          <w:szCs w:val="22"/>
        </w:rPr>
        <w:t>improvement</w:t>
      </w:r>
      <w:r w:rsidR="0009363B">
        <w:rPr>
          <w:rStyle w:val="s21"/>
          <w:rFonts w:ascii="FS Me" w:hAnsi="FS Me"/>
          <w:sz w:val="22"/>
          <w:szCs w:val="22"/>
        </w:rPr>
        <w:t xml:space="preserve"> in</w:t>
      </w:r>
      <w:r w:rsidR="00A01E5D">
        <w:rPr>
          <w:rStyle w:val="s21"/>
          <w:rFonts w:ascii="FS Me" w:hAnsi="FS Me"/>
          <w:sz w:val="22"/>
          <w:szCs w:val="22"/>
        </w:rPr>
        <w:t xml:space="preserve"> teaching and l</w:t>
      </w:r>
      <w:r>
        <w:rPr>
          <w:rStyle w:val="s21"/>
          <w:rFonts w:ascii="FS Me" w:hAnsi="FS Me"/>
          <w:sz w:val="22"/>
          <w:szCs w:val="22"/>
        </w:rPr>
        <w:t>earning.</w:t>
      </w:r>
    </w:p>
    <w:p w14:paraId="440D17BE" w14:textId="77777777" w:rsidR="00845369" w:rsidRPr="001D4EB4" w:rsidRDefault="00845369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Ensuring that all pupils receive a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high quality</w:t>
      </w:r>
      <w:proofErr w:type="gramEnd"/>
      <w:r w:rsidRPr="001D4EB4">
        <w:rPr>
          <w:rStyle w:val="s21"/>
          <w:rFonts w:ascii="FS Me" w:hAnsi="FS Me"/>
          <w:sz w:val="22"/>
          <w:szCs w:val="22"/>
        </w:rPr>
        <w:t xml:space="preserve"> education in a happy, stimulating, safe and healthy environment;</w:t>
      </w:r>
    </w:p>
    <w:p w14:paraId="440D17BF" w14:textId="77777777" w:rsidR="00845369" w:rsidRPr="001D4EB4" w:rsidRDefault="00845369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 xml:space="preserve">Ensuring a consistent and continuous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-wide focus on pupils’ achievement, using data and benchmarks to monitor progress in every child’s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learning;</w:t>
      </w:r>
      <w:proofErr w:type="gramEnd"/>
    </w:p>
    <w:p w14:paraId="440D17C0" w14:textId="5A7A1D8D" w:rsidR="00845369" w:rsidRPr="001D4EB4" w:rsidRDefault="007F45A1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Quality Assuring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that learning is at the centre of strategic planning and resource 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management;</w:t>
      </w:r>
      <w:proofErr w:type="gramEnd"/>
    </w:p>
    <w:p w14:paraId="440D17C1" w14:textId="7848361C" w:rsidR="00845369" w:rsidRPr="001D4EB4" w:rsidRDefault="00845369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Cambria Math" w:hAnsi="Cambria Math" w:cs="Cambria Math"/>
          <w:sz w:val="22"/>
          <w:szCs w:val="22"/>
        </w:rPr>
        <w:t>​</w:t>
      </w:r>
      <w:r w:rsidR="007F45A1">
        <w:rPr>
          <w:rStyle w:val="s21"/>
          <w:rFonts w:ascii="FS Me" w:hAnsi="FS Me"/>
          <w:sz w:val="22"/>
          <w:szCs w:val="22"/>
        </w:rPr>
        <w:t xml:space="preserve">Quality Assuring </w:t>
      </w:r>
      <w:r w:rsidRPr="001D4EB4">
        <w:rPr>
          <w:rStyle w:val="s21"/>
          <w:rFonts w:ascii="FS Me" w:hAnsi="FS Me"/>
          <w:sz w:val="22"/>
          <w:szCs w:val="22"/>
        </w:rPr>
        <w:t>creative, responsive and effective approaches to learning and 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teaching;</w:t>
      </w:r>
      <w:proofErr w:type="gramEnd"/>
    </w:p>
    <w:p w14:paraId="440D17C2" w14:textId="23668768" w:rsidR="00845369" w:rsidRPr="001D4EB4" w:rsidRDefault="005014B3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Quality Assuring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a culture and ethos of challenge and support where all pupils can achieve success and become engaged in their own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learning;</w:t>
      </w:r>
      <w:proofErr w:type="gramEnd"/>
    </w:p>
    <w:p w14:paraId="440D17C3" w14:textId="68F735C7" w:rsidR="00845369" w:rsidRPr="001D4EB4" w:rsidRDefault="00845369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Cambria Math" w:hAnsi="Cambria Math" w:cs="Cambria Math"/>
          <w:sz w:val="22"/>
          <w:szCs w:val="22"/>
        </w:rPr>
        <w:t>​</w:t>
      </w:r>
      <w:r w:rsidR="005014B3">
        <w:rPr>
          <w:rStyle w:val="s21"/>
          <w:rFonts w:ascii="FS Me" w:hAnsi="FS Me"/>
          <w:sz w:val="22"/>
          <w:szCs w:val="22"/>
        </w:rPr>
        <w:t>Quality Assuring</w:t>
      </w:r>
      <w:r w:rsidR="005014B3" w:rsidRPr="001D4EB4">
        <w:rPr>
          <w:rStyle w:val="s21"/>
          <w:rFonts w:ascii="FS Me" w:hAnsi="FS Me"/>
          <w:sz w:val="22"/>
          <w:szCs w:val="22"/>
        </w:rPr>
        <w:t xml:space="preserve"> </w:t>
      </w:r>
      <w:r w:rsidR="005014B3">
        <w:rPr>
          <w:rStyle w:val="s21"/>
          <w:rFonts w:ascii="FS Me" w:hAnsi="FS Me"/>
          <w:sz w:val="22"/>
          <w:szCs w:val="22"/>
        </w:rPr>
        <w:t xml:space="preserve">high expectations and </w:t>
      </w:r>
      <w:r w:rsidRPr="001D4EB4">
        <w:rPr>
          <w:rStyle w:val="s21"/>
          <w:rFonts w:ascii="FS Me" w:hAnsi="FS Me"/>
          <w:sz w:val="22"/>
          <w:szCs w:val="22"/>
        </w:rPr>
        <w:t xml:space="preserve">aspirational targets for the whole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 xml:space="preserve">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community;</w:t>
      </w:r>
      <w:proofErr w:type="gramEnd"/>
    </w:p>
    <w:p w14:paraId="440D17C4" w14:textId="4C3BFEFF" w:rsidR="00845369" w:rsidRPr="001D4EB4" w:rsidRDefault="005014B3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Quality Assuring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strategies that secure high standards of behaviour and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attendance;</w:t>
      </w:r>
      <w:proofErr w:type="gramEnd"/>
    </w:p>
    <w:p w14:paraId="440D17C5" w14:textId="18FCC078" w:rsidR="00845369" w:rsidRPr="001D4EB4" w:rsidRDefault="005014B3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Quality Assuring</w:t>
      </w:r>
      <w:r w:rsidRPr="001D4EB4">
        <w:rPr>
          <w:rStyle w:val="s21"/>
          <w:rFonts w:ascii="FS Me" w:hAnsi="FS Me"/>
          <w:sz w:val="22"/>
          <w:szCs w:val="22"/>
        </w:rPr>
        <w:t xml:space="preserve"> </w:t>
      </w:r>
      <w:r>
        <w:rPr>
          <w:rStyle w:val="s21"/>
          <w:rFonts w:ascii="FS Me" w:hAnsi="FS Me"/>
          <w:sz w:val="22"/>
          <w:szCs w:val="22"/>
        </w:rPr>
        <w:t xml:space="preserve">a diverse, 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flexible and purposeful curriculum that is relevant to pupils’ needs and is supported by an effective assessment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framework;</w:t>
      </w:r>
      <w:proofErr w:type="gramEnd"/>
    </w:p>
    <w:p w14:paraId="440D17C6" w14:textId="047ED6D3" w:rsidR="00845369" w:rsidRPr="001D4EB4" w:rsidRDefault="00845369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Cambria Math" w:hAnsi="Cambria Math" w:cs="Cambria Math"/>
          <w:sz w:val="22"/>
          <w:szCs w:val="22"/>
        </w:rPr>
        <w:t>​</w:t>
      </w:r>
      <w:r w:rsidR="0009363B">
        <w:rPr>
          <w:rStyle w:val="s21"/>
          <w:rFonts w:ascii="FS Me" w:hAnsi="FS Me"/>
          <w:sz w:val="22"/>
          <w:szCs w:val="22"/>
        </w:rPr>
        <w:t>Quality Assuring</w:t>
      </w:r>
      <w:r w:rsidRPr="001D4EB4">
        <w:rPr>
          <w:rStyle w:val="s21"/>
          <w:rFonts w:ascii="FS Me" w:hAnsi="FS Me"/>
          <w:sz w:val="22"/>
          <w:szCs w:val="22"/>
        </w:rPr>
        <w:t xml:space="preserve"> approaches that develop pupils’ understanding of themselves as learners and motivate and support them to improve their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learning;</w:t>
      </w:r>
      <w:proofErr w:type="gramEnd"/>
    </w:p>
    <w:p w14:paraId="440D17C7" w14:textId="6A8399AE" w:rsidR="00845369" w:rsidRPr="001D4EB4" w:rsidRDefault="0009363B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>
        <w:rPr>
          <w:rStyle w:val="s21"/>
          <w:rFonts w:ascii="FS Me" w:hAnsi="FS Me"/>
          <w:sz w:val="22"/>
          <w:szCs w:val="22"/>
        </w:rPr>
        <w:t>Quality Assuring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 technologies t</w:t>
      </w:r>
      <w:r>
        <w:rPr>
          <w:rStyle w:val="s21"/>
          <w:rFonts w:ascii="FS Me" w:hAnsi="FS Me"/>
          <w:sz w:val="22"/>
          <w:szCs w:val="22"/>
        </w:rPr>
        <w:t>hat</w:t>
      </w:r>
      <w:r w:rsidR="00845369" w:rsidRPr="001D4EB4">
        <w:rPr>
          <w:rStyle w:val="s21"/>
          <w:rFonts w:ascii="FS Me" w:hAnsi="FS Me"/>
          <w:sz w:val="22"/>
          <w:szCs w:val="22"/>
        </w:rPr>
        <w:t xml:space="preserve"> enhance and extend the learning experience of </w:t>
      </w:r>
      <w:proofErr w:type="gramStart"/>
      <w:r w:rsidR="00845369" w:rsidRPr="001D4EB4">
        <w:rPr>
          <w:rStyle w:val="s21"/>
          <w:rFonts w:ascii="FS Me" w:hAnsi="FS Me"/>
          <w:sz w:val="22"/>
          <w:szCs w:val="22"/>
        </w:rPr>
        <w:t>pupils;</w:t>
      </w:r>
      <w:proofErr w:type="gramEnd"/>
    </w:p>
    <w:p w14:paraId="440D17C8" w14:textId="4B21C687" w:rsidR="00845369" w:rsidRPr="001D4EB4" w:rsidRDefault="00845369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Fonts w:ascii="Cambria Math" w:hAnsi="Cambria Math" w:cs="Cambria Math"/>
          <w:sz w:val="22"/>
          <w:szCs w:val="22"/>
        </w:rPr>
        <w:t>​</w:t>
      </w:r>
      <w:r w:rsidR="0009363B">
        <w:rPr>
          <w:rStyle w:val="s21"/>
          <w:rFonts w:ascii="FS Me" w:hAnsi="FS Me"/>
          <w:sz w:val="22"/>
          <w:szCs w:val="22"/>
        </w:rPr>
        <w:t>Quality Assuring</w:t>
      </w:r>
      <w:r w:rsidR="0009363B" w:rsidRPr="001D4EB4">
        <w:rPr>
          <w:rStyle w:val="s21"/>
          <w:rFonts w:ascii="FS Me" w:hAnsi="FS Me"/>
          <w:sz w:val="22"/>
          <w:szCs w:val="22"/>
        </w:rPr>
        <w:t xml:space="preserve"> </w:t>
      </w:r>
      <w:r w:rsidRPr="001D4EB4">
        <w:rPr>
          <w:rStyle w:val="s21"/>
          <w:rFonts w:ascii="FS Me" w:hAnsi="FS Me"/>
          <w:sz w:val="22"/>
          <w:szCs w:val="22"/>
        </w:rPr>
        <w:t xml:space="preserve">classroom practice and promoting improvement strategies to ensure that the highest standards of teaching and learning are </w:t>
      </w:r>
      <w:proofErr w:type="gramStart"/>
      <w:r w:rsidRPr="001D4EB4">
        <w:rPr>
          <w:rStyle w:val="s21"/>
          <w:rFonts w:ascii="FS Me" w:hAnsi="FS Me"/>
          <w:sz w:val="22"/>
          <w:szCs w:val="22"/>
        </w:rPr>
        <w:t>maintained</w:t>
      </w:r>
      <w:proofErr w:type="gramEnd"/>
      <w:r w:rsidRPr="001D4EB4">
        <w:rPr>
          <w:rStyle w:val="s21"/>
          <w:rFonts w:ascii="FS Me" w:hAnsi="FS Me"/>
          <w:sz w:val="22"/>
          <w:szCs w:val="22"/>
        </w:rPr>
        <w:t xml:space="preserve"> and that underperformance is challenged at all levels; and</w:t>
      </w:r>
    </w:p>
    <w:p w14:paraId="440D17C9" w14:textId="77777777" w:rsidR="00845369" w:rsidRPr="001D4EB4" w:rsidRDefault="00845369" w:rsidP="009966F7">
      <w:pPr>
        <w:pStyle w:val="s19"/>
        <w:numPr>
          <w:ilvl w:val="0"/>
          <w:numId w:val="7"/>
        </w:numPr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>Giving and receiving effective feedback and acting to improve personal performance.</w:t>
      </w:r>
    </w:p>
    <w:p w14:paraId="440D17CA" w14:textId="77777777" w:rsidR="00845369" w:rsidRPr="001D4EB4" w:rsidRDefault="00845369" w:rsidP="00845369">
      <w:pPr>
        <w:autoSpaceDE w:val="0"/>
        <w:autoSpaceDN w:val="0"/>
        <w:adjustRightInd w:val="0"/>
        <w:jc w:val="both"/>
        <w:rPr>
          <w:rFonts w:ascii="FS Me" w:hAnsi="FS Me"/>
          <w:b/>
          <w:bCs/>
        </w:rPr>
      </w:pPr>
    </w:p>
    <w:p w14:paraId="440D18BA" w14:textId="2EAF61D2" w:rsidR="00B90297" w:rsidRPr="0009363B" w:rsidRDefault="00845369" w:rsidP="0009363B">
      <w:pPr>
        <w:pStyle w:val="s19"/>
        <w:spacing w:before="0" w:beforeAutospacing="0" w:after="0" w:afterAutospacing="0"/>
        <w:jc w:val="both"/>
        <w:rPr>
          <w:rFonts w:ascii="FS Me" w:hAnsi="FS Me"/>
          <w:sz w:val="22"/>
          <w:szCs w:val="22"/>
        </w:rPr>
      </w:pPr>
      <w:r w:rsidRPr="001D4EB4">
        <w:rPr>
          <w:rStyle w:val="s21"/>
          <w:rFonts w:ascii="FS Me" w:hAnsi="FS Me"/>
          <w:sz w:val="22"/>
          <w:szCs w:val="22"/>
        </w:rPr>
        <w:t>This job description may be amended at any time in accordance with the needs of the</w:t>
      </w:r>
      <w:r w:rsidRPr="001D4EB4">
        <w:rPr>
          <w:rFonts w:ascii="FS Me" w:hAnsi="FS Me"/>
          <w:sz w:val="22"/>
          <w:szCs w:val="22"/>
        </w:rPr>
        <w:t xml:space="preserve"> </w:t>
      </w:r>
      <w:r w:rsidR="006A7AA5">
        <w:rPr>
          <w:rStyle w:val="s21"/>
          <w:rFonts w:ascii="FS Me" w:hAnsi="FS Me"/>
          <w:sz w:val="22"/>
          <w:szCs w:val="22"/>
        </w:rPr>
        <w:t>Academy</w:t>
      </w:r>
      <w:r w:rsidRPr="001D4EB4">
        <w:rPr>
          <w:rStyle w:val="s21"/>
          <w:rFonts w:ascii="FS Me" w:hAnsi="FS Me"/>
          <w:sz w:val="22"/>
          <w:szCs w:val="22"/>
        </w:rPr>
        <w:t> after discussion and appropriate consultation with the post holder.</w:t>
      </w:r>
    </w:p>
    <w:p w14:paraId="440D18BB" w14:textId="77777777" w:rsidR="00B90297" w:rsidRDefault="00B90297" w:rsidP="005B3759">
      <w:pPr>
        <w:pStyle w:val="Heading1"/>
        <w:ind w:left="0"/>
        <w:rPr>
          <w:rFonts w:ascii="FS Me" w:hAnsi="FS Me"/>
        </w:rPr>
      </w:pPr>
    </w:p>
    <w:p w14:paraId="440D18D4" w14:textId="6E063141" w:rsidR="00CF706F" w:rsidRDefault="00CF706F" w:rsidP="001024E5">
      <w:pPr>
        <w:tabs>
          <w:tab w:val="left" w:pos="841"/>
        </w:tabs>
        <w:contextualSpacing/>
        <w:jc w:val="both"/>
        <w:rPr>
          <w:rFonts w:ascii="FS Me" w:eastAsia="Arial" w:hAnsi="FS Me" w:cs="Arial"/>
        </w:rPr>
      </w:pPr>
    </w:p>
    <w:p w14:paraId="7E9C7D1A" w14:textId="54783D43" w:rsidR="00A039BA" w:rsidRDefault="00A039BA" w:rsidP="001024E5">
      <w:pPr>
        <w:tabs>
          <w:tab w:val="left" w:pos="841"/>
        </w:tabs>
        <w:contextualSpacing/>
        <w:jc w:val="both"/>
        <w:rPr>
          <w:rFonts w:ascii="FS Me" w:eastAsia="Arial" w:hAnsi="FS Me" w:cs="Arial"/>
        </w:rPr>
      </w:pPr>
    </w:p>
    <w:p w14:paraId="23D3260F" w14:textId="7667C472" w:rsidR="00A039BA" w:rsidRDefault="00A039BA" w:rsidP="001024E5">
      <w:pPr>
        <w:tabs>
          <w:tab w:val="left" w:pos="841"/>
        </w:tabs>
        <w:contextualSpacing/>
        <w:jc w:val="both"/>
        <w:rPr>
          <w:rFonts w:ascii="FS Me" w:eastAsia="Arial" w:hAnsi="FS Me" w:cs="Arial"/>
        </w:rPr>
      </w:pPr>
    </w:p>
    <w:p w14:paraId="05E82FB2" w14:textId="377A70E5" w:rsidR="00A039BA" w:rsidRDefault="00A039BA" w:rsidP="001024E5">
      <w:pPr>
        <w:tabs>
          <w:tab w:val="left" w:pos="841"/>
        </w:tabs>
        <w:contextualSpacing/>
        <w:jc w:val="both"/>
        <w:rPr>
          <w:rFonts w:ascii="FS Me" w:eastAsia="Arial" w:hAnsi="FS Me" w:cs="Arial"/>
        </w:rPr>
      </w:pPr>
    </w:p>
    <w:p w14:paraId="6F49C1A1" w14:textId="7B961F6B" w:rsidR="00A039BA" w:rsidRDefault="00A039BA" w:rsidP="001024E5">
      <w:pPr>
        <w:tabs>
          <w:tab w:val="left" w:pos="841"/>
        </w:tabs>
        <w:contextualSpacing/>
        <w:jc w:val="both"/>
        <w:rPr>
          <w:rFonts w:ascii="FS Me" w:eastAsia="Arial" w:hAnsi="FS Me" w:cs="Arial"/>
        </w:rPr>
      </w:pPr>
    </w:p>
    <w:p w14:paraId="30616E22" w14:textId="77777777" w:rsidR="00A039BA" w:rsidRDefault="00A039BA">
      <w:pPr>
        <w:widowControl/>
        <w:spacing w:after="200" w:line="276" w:lineRule="auto"/>
        <w:rPr>
          <w:rFonts w:ascii="FS Me" w:eastAsia="Arial" w:hAnsi="FS Me" w:cs="Arial"/>
        </w:rPr>
        <w:sectPr w:rsidR="00A039BA" w:rsidSect="002C4A01">
          <w:headerReference w:type="default" r:id="rId9"/>
          <w:footerReference w:type="default" r:id="rId10"/>
          <w:type w:val="continuous"/>
          <w:pgSz w:w="11906" w:h="16838"/>
          <w:pgMar w:top="426" w:right="1440" w:bottom="1276" w:left="1440" w:header="425" w:footer="155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1"/>
        <w:gridCol w:w="2370"/>
        <w:gridCol w:w="1734"/>
      </w:tblGrid>
      <w:tr w:rsidR="00A039BA" w:rsidRPr="00A039BA" w14:paraId="661DD59C" w14:textId="77777777" w:rsidTr="00A039BA">
        <w:trPr>
          <w:trHeight w:val="765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2226A2" w14:textId="77777777" w:rsidR="00A039BA" w:rsidRPr="00A039BA" w:rsidRDefault="00A039BA" w:rsidP="00A039BA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2530FDAE" w14:textId="32703A0B" w:rsidR="00A039BA" w:rsidRPr="00A039BA" w:rsidRDefault="00A039BA" w:rsidP="00A039B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EXECUTIVE VICE PRINCIPAL</w:t>
            </w:r>
            <w:r w:rsidRPr="00A039BA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: PERSON SPECIFICATION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80B41B" w14:textId="77777777" w:rsidR="00A039BA" w:rsidRPr="00A039BA" w:rsidRDefault="00A039BA" w:rsidP="00A039B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Essential / Desirable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8A5CFA" w14:textId="77777777" w:rsidR="00A039BA" w:rsidRPr="00A039BA" w:rsidRDefault="00A039BA" w:rsidP="00A039B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How Identified</w:t>
            </w:r>
          </w:p>
        </w:tc>
      </w:tr>
      <w:tr w:rsidR="00A039BA" w:rsidRPr="00A039BA" w14:paraId="7B725CCB" w14:textId="77777777" w:rsidTr="002A43F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27D2869" w14:textId="7384A608" w:rsidR="00A039BA" w:rsidRPr="002A43F4" w:rsidRDefault="00A039BA" w:rsidP="00A039B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A43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Personal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68426E6" w14:textId="77777777" w:rsidR="00A039BA" w:rsidRPr="002A43F4" w:rsidRDefault="00A039BA" w:rsidP="00A039B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6D52ED4" w14:textId="77777777" w:rsidR="00A039BA" w:rsidRPr="002A43F4" w:rsidRDefault="00A039BA" w:rsidP="00A039B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039BA" w:rsidRPr="00A039BA" w14:paraId="384BBF8D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D5ED985" w14:textId="2EC51CCE" w:rsidR="00A039BA" w:rsidRPr="002A43F4" w:rsidRDefault="00A039BA" w:rsidP="00A039B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A43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Excellent 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ACBB43B" w14:textId="5AEEE6FF" w:rsidR="00A039BA" w:rsidRPr="002A43F4" w:rsidRDefault="00A039BA" w:rsidP="00A039B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A43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CE3173" w14:textId="72D3A450" w:rsidR="00A039BA" w:rsidRPr="002A43F4" w:rsidRDefault="00A039BA" w:rsidP="00A039B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A039BA" w:rsidRPr="00A039BA" w14:paraId="732C2AFF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D005598" w14:textId="76465B52" w:rsidR="00A039BA" w:rsidRPr="002A43F4" w:rsidRDefault="00A039BA" w:rsidP="00A039BA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A43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Aspirational and high achieving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0E08C1A" w14:textId="042A5759" w:rsidR="00A039BA" w:rsidRPr="002A43F4" w:rsidRDefault="00A039BA" w:rsidP="00A039B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A43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16B79CA" w14:textId="6798EDFD" w:rsidR="00A039BA" w:rsidRPr="002A43F4" w:rsidRDefault="00A039BA" w:rsidP="00A039B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1AA05FBB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07A7911" w14:textId="4BECA121" w:rsidR="002A43F4" w:rsidRPr="002A43F4" w:rsidRDefault="002A43F4" w:rsidP="002A43F4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A43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Professional and thorough approach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5834189" w14:textId="64623245" w:rsidR="002A43F4" w:rsidRPr="002A43F4" w:rsidRDefault="002A43F4" w:rsidP="002A43F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A43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7762619" w14:textId="421AEE60" w:rsidR="002A43F4" w:rsidRPr="002A43F4" w:rsidRDefault="002A43F4" w:rsidP="002A43F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5DE085F2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58549D3" w14:textId="7973A3DC" w:rsidR="002A43F4" w:rsidRPr="002A43F4" w:rsidRDefault="002A43F4" w:rsidP="002A43F4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A43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Strategic vision and ways of working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56DE2AB" w14:textId="262F6AF1" w:rsidR="002A43F4" w:rsidRPr="002A43F4" w:rsidRDefault="002A43F4" w:rsidP="002A43F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A43F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39D8ABE" w14:textId="1E37B557" w:rsidR="002A43F4" w:rsidRPr="002A43F4" w:rsidRDefault="002A43F4" w:rsidP="002A43F4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0325C4C2" w14:textId="77777777" w:rsidTr="002A43F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55A12E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Leadership and management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152214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C90DDD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A43F4" w:rsidRPr="00A039BA" w14:paraId="5FB8FCFF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FA087D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Ability to build effective relationships with staff, parents, </w:t>
            </w:r>
            <w:proofErr w:type="gramStart"/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governors</w:t>
            </w:r>
            <w:proofErr w:type="gramEnd"/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and other agencies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247E3A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0B473F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371741C8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CEBCEB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Ability to line manage staff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326DFE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B29552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77B0251D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436B14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Ability to make and implement difficult decisions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6F9470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9E730A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72C3A95C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8CCB9C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Clearly communicates the vision of the Academy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6C061A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32D28A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7B35932B" w14:textId="77777777" w:rsidTr="002A43F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650BB0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Shaping the future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7E237F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24A0B2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A43F4" w:rsidRPr="00A039BA" w14:paraId="47A617D0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5BD5E7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Implements an improvement plan across a whole school setting identifying the priorities and evaluating the impact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29CD5E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B86FCF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237EBBB7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EC6892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Works with and motivates teams and individuals to implement changes across the school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7472FF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6C5ED4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0FBAD6D3" w14:textId="77777777" w:rsidTr="002A43F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67252A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Leading Teaching and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099ECA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1D7FC1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A43F4" w:rsidRPr="00A039BA" w14:paraId="601B129B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D0099D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Knowledge of leading and designing curriculum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0D7EEA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CA974B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075C7A3C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A59B27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Being an outstanding teacher – by national standards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3DEEA7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F93B16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2EE0F29A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CA0EF7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Knowledge of using data to monitor pupil progress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ACD1ED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FE53C7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5FF4B26F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C7DAB6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Knowledge of assessment tools to monitor teaching and learning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1E26A6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BD806C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1C1B901A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6E2843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Ability to identify effective interventions to ensure pupils maintain good progress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0B6750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871ACA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62772EB2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73EB51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Ability to identify excellent classroom practice to enable teachers to improve, through effective feedback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177345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ADE6AD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7A768C40" w14:textId="77777777" w:rsidTr="002A43F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22FA41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Developing self and working with others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E7347B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D5143F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2A43F4" w:rsidRPr="00A039BA" w14:paraId="06565144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EF6B83" w14:textId="37C75732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Has experience and understanding of effective </w:t>
            </w:r>
            <w:r w:rsidR="004161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Headship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FC4898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79DE6A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76CC9839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785F7E" w14:textId="763A41DE" w:rsidR="002A43F4" w:rsidRPr="00A039BA" w:rsidRDefault="004161E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Experience of school improvement beyond your own school context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F42AAE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16411C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6F1AE045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8C6BC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Uses CPD to motivate, enthuse and develop staff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ECCFDE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EF72FC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1749E4C8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1AB624" w14:textId="4A04CB42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Ability to </w:t>
            </w:r>
            <w:r w:rsidR="004161E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establish distributed leadership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CA85AE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772EC4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  <w:tr w:rsidR="002A43F4" w:rsidRPr="00A039BA" w14:paraId="45AAA220" w14:textId="77777777" w:rsidTr="00A039B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DA7C64" w14:textId="77777777" w:rsidR="002A43F4" w:rsidRPr="00A039BA" w:rsidRDefault="002A43F4" w:rsidP="002A43F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Ability to coach and mentor staff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E2B07D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999309" w14:textId="77777777" w:rsidR="002A43F4" w:rsidRPr="00A039BA" w:rsidRDefault="002A43F4" w:rsidP="002A43F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A039BA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APP / SP</w:t>
            </w:r>
          </w:p>
        </w:tc>
      </w:tr>
    </w:tbl>
    <w:p w14:paraId="15F7903B" w14:textId="77777777" w:rsidR="00A039BA" w:rsidRPr="001D37D1" w:rsidRDefault="00A039BA" w:rsidP="002A43F4">
      <w:pPr>
        <w:tabs>
          <w:tab w:val="left" w:pos="841"/>
        </w:tabs>
        <w:contextualSpacing/>
        <w:jc w:val="both"/>
        <w:rPr>
          <w:rFonts w:ascii="FS Me" w:eastAsia="Arial" w:hAnsi="FS Me" w:cs="Arial"/>
        </w:rPr>
      </w:pPr>
    </w:p>
    <w:sectPr w:rsidR="00A039BA" w:rsidRPr="001D37D1" w:rsidSect="00A039BA">
      <w:type w:val="continuous"/>
      <w:pgSz w:w="16838" w:h="11906" w:orient="landscape"/>
      <w:pgMar w:top="1440" w:right="425" w:bottom="1440" w:left="1276" w:header="42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00141" w14:textId="77777777" w:rsidR="004867FF" w:rsidRDefault="004867FF" w:rsidP="00717460">
      <w:r>
        <w:separator/>
      </w:r>
    </w:p>
  </w:endnote>
  <w:endnote w:type="continuationSeparator" w:id="0">
    <w:p w14:paraId="7D203621" w14:textId="77777777" w:rsidR="004867FF" w:rsidRDefault="004867FF" w:rsidP="0071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742989"/>
      <w:docPartObj>
        <w:docPartGallery w:val="Page Numbers (Bottom of Page)"/>
        <w:docPartUnique/>
      </w:docPartObj>
    </w:sdtPr>
    <w:sdtEndPr/>
    <w:sdtContent>
      <w:sdt>
        <w:sdtPr>
          <w:rPr>
            <w:rFonts w:ascii="FS Me" w:hAnsi="FS Me"/>
          </w:rPr>
          <w:id w:val="-204551498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54285686" w14:textId="7C375804" w:rsidR="00F640F9" w:rsidRPr="00F640F9" w:rsidRDefault="002C4A01">
            <w:pPr>
              <w:pStyle w:val="Footer"/>
              <w:jc w:val="right"/>
              <w:rPr>
                <w:rFonts w:ascii="FS Me" w:hAnsi="FS Me"/>
              </w:rPr>
            </w:pPr>
            <w:r w:rsidRPr="00F640F9">
              <w:rPr>
                <w:rFonts w:ascii="FS Me" w:hAnsi="FS Me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40D18DE" wp14:editId="1BBFF140">
                  <wp:simplePos x="0" y="0"/>
                  <wp:positionH relativeFrom="column">
                    <wp:posOffset>-609600</wp:posOffset>
                  </wp:positionH>
                  <wp:positionV relativeFrom="paragraph">
                    <wp:posOffset>-52705</wp:posOffset>
                  </wp:positionV>
                  <wp:extent cx="1085850" cy="5905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lspring_RGB_Strap_Logo_Lrg US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EB783" w14:textId="77777777" w:rsidR="005C193E" w:rsidRDefault="00AC1957">
            <w:pPr>
              <w:pStyle w:val="Footer"/>
              <w:jc w:val="right"/>
              <w:rPr>
                <w:rFonts w:ascii="FS Me" w:hAnsi="FS Me"/>
                <w:b/>
                <w:bCs/>
              </w:rPr>
            </w:pPr>
            <w:r w:rsidRPr="00717460">
              <w:rPr>
                <w:rFonts w:ascii="FS Me" w:hAnsi="FS Me"/>
              </w:rPr>
              <w:t xml:space="preserve">Page </w:t>
            </w:r>
            <w:r w:rsidRPr="00717460">
              <w:rPr>
                <w:rFonts w:ascii="FS Me" w:hAnsi="FS Me"/>
                <w:b/>
                <w:bCs/>
              </w:rPr>
              <w:fldChar w:fldCharType="begin"/>
            </w:r>
            <w:r w:rsidRPr="00717460">
              <w:rPr>
                <w:rFonts w:ascii="FS Me" w:hAnsi="FS Me"/>
                <w:b/>
                <w:bCs/>
              </w:rPr>
              <w:instrText xml:space="preserve"> PAGE </w:instrText>
            </w:r>
            <w:r w:rsidRPr="00717460">
              <w:rPr>
                <w:rFonts w:ascii="FS Me" w:hAnsi="FS Me"/>
                <w:b/>
                <w:bCs/>
              </w:rPr>
              <w:fldChar w:fldCharType="separate"/>
            </w:r>
            <w:r w:rsidR="003D4540">
              <w:rPr>
                <w:rFonts w:ascii="FS Me" w:hAnsi="FS Me"/>
                <w:b/>
                <w:bCs/>
                <w:noProof/>
              </w:rPr>
              <w:t>1</w:t>
            </w:r>
            <w:r w:rsidRPr="00717460">
              <w:rPr>
                <w:rFonts w:ascii="FS Me" w:hAnsi="FS Me"/>
                <w:b/>
                <w:bCs/>
              </w:rPr>
              <w:fldChar w:fldCharType="end"/>
            </w:r>
            <w:r w:rsidRPr="00717460">
              <w:rPr>
                <w:rFonts w:ascii="FS Me" w:hAnsi="FS Me"/>
              </w:rPr>
              <w:t xml:space="preserve"> of </w:t>
            </w:r>
            <w:r w:rsidRPr="00717460">
              <w:rPr>
                <w:rFonts w:ascii="FS Me" w:hAnsi="FS Me"/>
                <w:b/>
                <w:bCs/>
              </w:rPr>
              <w:fldChar w:fldCharType="begin"/>
            </w:r>
            <w:r w:rsidRPr="00717460">
              <w:rPr>
                <w:rFonts w:ascii="FS Me" w:hAnsi="FS Me"/>
                <w:b/>
                <w:bCs/>
              </w:rPr>
              <w:instrText xml:space="preserve"> NUMPAGES  </w:instrText>
            </w:r>
            <w:r w:rsidRPr="00717460">
              <w:rPr>
                <w:rFonts w:ascii="FS Me" w:hAnsi="FS Me"/>
                <w:b/>
                <w:bCs/>
              </w:rPr>
              <w:fldChar w:fldCharType="separate"/>
            </w:r>
            <w:r w:rsidR="003D4540">
              <w:rPr>
                <w:rFonts w:ascii="FS Me" w:hAnsi="FS Me"/>
                <w:b/>
                <w:bCs/>
                <w:noProof/>
              </w:rPr>
              <w:t>4</w:t>
            </w:r>
            <w:r w:rsidRPr="00717460">
              <w:rPr>
                <w:rFonts w:ascii="FS Me" w:hAnsi="FS Me"/>
                <w:b/>
                <w:bCs/>
              </w:rPr>
              <w:fldChar w:fldCharType="end"/>
            </w:r>
            <w:r w:rsidR="00FC41CC">
              <w:rPr>
                <w:rFonts w:ascii="FS Me" w:hAnsi="FS Me"/>
                <w:b/>
                <w:bCs/>
              </w:rPr>
              <w:t xml:space="preserve"> FV</w:t>
            </w:r>
          </w:p>
          <w:p w14:paraId="440D18DC" w14:textId="6A88C69E" w:rsidR="00AC1957" w:rsidRDefault="005C193E">
            <w:pPr>
              <w:pStyle w:val="Footer"/>
              <w:jc w:val="right"/>
            </w:pPr>
            <w:r w:rsidRPr="005C193E">
              <w:rPr>
                <w:rFonts w:ascii="FS Me" w:hAnsi="FS Me"/>
                <w:sz w:val="20"/>
              </w:rPr>
              <w:t>WAT / Exec Principal JD / MW / 13.07.16</w:t>
            </w:r>
          </w:p>
        </w:sdtContent>
      </w:sdt>
    </w:sdtContent>
  </w:sdt>
  <w:p w14:paraId="440D18DD" w14:textId="77777777" w:rsidR="00AC1957" w:rsidRDefault="00AC1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681B5" w14:textId="77777777" w:rsidR="004867FF" w:rsidRDefault="004867FF" w:rsidP="00717460">
      <w:r>
        <w:separator/>
      </w:r>
    </w:p>
  </w:footnote>
  <w:footnote w:type="continuationSeparator" w:id="0">
    <w:p w14:paraId="40824371" w14:textId="77777777" w:rsidR="004867FF" w:rsidRDefault="004867FF" w:rsidP="0071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18DB" w14:textId="77777777" w:rsidR="00AC1957" w:rsidRDefault="00AC1957" w:rsidP="007174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D01"/>
    <w:multiLevelType w:val="hybridMultilevel"/>
    <w:tmpl w:val="D840A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5440C"/>
    <w:multiLevelType w:val="hybridMultilevel"/>
    <w:tmpl w:val="6A26C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65D11"/>
    <w:multiLevelType w:val="hybridMultilevel"/>
    <w:tmpl w:val="5FF8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E0A2E"/>
    <w:multiLevelType w:val="hybridMultilevel"/>
    <w:tmpl w:val="8310859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6D74"/>
    <w:multiLevelType w:val="hybridMultilevel"/>
    <w:tmpl w:val="A782D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86B5A"/>
    <w:multiLevelType w:val="hybridMultilevel"/>
    <w:tmpl w:val="65946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45CC4"/>
    <w:multiLevelType w:val="hybridMultilevel"/>
    <w:tmpl w:val="3B98C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32D9B"/>
    <w:multiLevelType w:val="hybridMultilevel"/>
    <w:tmpl w:val="A960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60"/>
    <w:rsid w:val="000011A2"/>
    <w:rsid w:val="00003401"/>
    <w:rsid w:val="000221A2"/>
    <w:rsid w:val="00072D49"/>
    <w:rsid w:val="0009363B"/>
    <w:rsid w:val="000954F9"/>
    <w:rsid w:val="00097BB1"/>
    <w:rsid w:val="000B6794"/>
    <w:rsid w:val="000B7C86"/>
    <w:rsid w:val="001024E5"/>
    <w:rsid w:val="0013409F"/>
    <w:rsid w:val="00142CD5"/>
    <w:rsid w:val="00144869"/>
    <w:rsid w:val="00144C33"/>
    <w:rsid w:val="0015788A"/>
    <w:rsid w:val="001665E8"/>
    <w:rsid w:val="00176D55"/>
    <w:rsid w:val="00185998"/>
    <w:rsid w:val="001D37D1"/>
    <w:rsid w:val="001D4EB4"/>
    <w:rsid w:val="00226E7B"/>
    <w:rsid w:val="00232D40"/>
    <w:rsid w:val="00242C6E"/>
    <w:rsid w:val="002608E5"/>
    <w:rsid w:val="00264053"/>
    <w:rsid w:val="00281C62"/>
    <w:rsid w:val="002A43F4"/>
    <w:rsid w:val="002C4A01"/>
    <w:rsid w:val="002D2A7A"/>
    <w:rsid w:val="002E02F3"/>
    <w:rsid w:val="00301DAA"/>
    <w:rsid w:val="00322574"/>
    <w:rsid w:val="00331959"/>
    <w:rsid w:val="00356F6E"/>
    <w:rsid w:val="00360556"/>
    <w:rsid w:val="003617C0"/>
    <w:rsid w:val="00363644"/>
    <w:rsid w:val="0036442F"/>
    <w:rsid w:val="00370A06"/>
    <w:rsid w:val="00382B2F"/>
    <w:rsid w:val="00383780"/>
    <w:rsid w:val="003D4540"/>
    <w:rsid w:val="003E2911"/>
    <w:rsid w:val="003F2CDE"/>
    <w:rsid w:val="0040267D"/>
    <w:rsid w:val="004161E4"/>
    <w:rsid w:val="0042380B"/>
    <w:rsid w:val="00433DAF"/>
    <w:rsid w:val="004451C4"/>
    <w:rsid w:val="00472AD5"/>
    <w:rsid w:val="0048304D"/>
    <w:rsid w:val="004867FF"/>
    <w:rsid w:val="004C096C"/>
    <w:rsid w:val="004D3C77"/>
    <w:rsid w:val="004E6850"/>
    <w:rsid w:val="004F1941"/>
    <w:rsid w:val="005014B3"/>
    <w:rsid w:val="00507803"/>
    <w:rsid w:val="005221B4"/>
    <w:rsid w:val="005322B2"/>
    <w:rsid w:val="005362CC"/>
    <w:rsid w:val="00537DCE"/>
    <w:rsid w:val="005414DC"/>
    <w:rsid w:val="005601FC"/>
    <w:rsid w:val="005639BE"/>
    <w:rsid w:val="00574857"/>
    <w:rsid w:val="0057761B"/>
    <w:rsid w:val="00583BCB"/>
    <w:rsid w:val="005B3759"/>
    <w:rsid w:val="005B5A06"/>
    <w:rsid w:val="005C193E"/>
    <w:rsid w:val="005D0639"/>
    <w:rsid w:val="005F4502"/>
    <w:rsid w:val="00606EE9"/>
    <w:rsid w:val="00620FE0"/>
    <w:rsid w:val="00644005"/>
    <w:rsid w:val="0064440E"/>
    <w:rsid w:val="0066753D"/>
    <w:rsid w:val="00683D8B"/>
    <w:rsid w:val="0069685D"/>
    <w:rsid w:val="006A17C6"/>
    <w:rsid w:val="006A1F93"/>
    <w:rsid w:val="006A7AA5"/>
    <w:rsid w:val="006B5219"/>
    <w:rsid w:val="00703DF7"/>
    <w:rsid w:val="007047C1"/>
    <w:rsid w:val="0071573F"/>
    <w:rsid w:val="00717460"/>
    <w:rsid w:val="007470EC"/>
    <w:rsid w:val="00751047"/>
    <w:rsid w:val="00772050"/>
    <w:rsid w:val="007A3592"/>
    <w:rsid w:val="007B6762"/>
    <w:rsid w:val="007B68A2"/>
    <w:rsid w:val="007C0F99"/>
    <w:rsid w:val="007C1892"/>
    <w:rsid w:val="007D31B9"/>
    <w:rsid w:val="007D3FF0"/>
    <w:rsid w:val="007E00C9"/>
    <w:rsid w:val="007F41B5"/>
    <w:rsid w:val="007F45A1"/>
    <w:rsid w:val="00825079"/>
    <w:rsid w:val="00840BC1"/>
    <w:rsid w:val="00845369"/>
    <w:rsid w:val="00877967"/>
    <w:rsid w:val="008823CE"/>
    <w:rsid w:val="008B0BC3"/>
    <w:rsid w:val="008C6621"/>
    <w:rsid w:val="008D51A0"/>
    <w:rsid w:val="008E4B03"/>
    <w:rsid w:val="008F2CDB"/>
    <w:rsid w:val="00935B11"/>
    <w:rsid w:val="00936B99"/>
    <w:rsid w:val="0097481C"/>
    <w:rsid w:val="009966F7"/>
    <w:rsid w:val="009C301A"/>
    <w:rsid w:val="009E61BE"/>
    <w:rsid w:val="009F199F"/>
    <w:rsid w:val="009F5292"/>
    <w:rsid w:val="00A01E5D"/>
    <w:rsid w:val="00A039BA"/>
    <w:rsid w:val="00A03E49"/>
    <w:rsid w:val="00A254C7"/>
    <w:rsid w:val="00A541B1"/>
    <w:rsid w:val="00A76A83"/>
    <w:rsid w:val="00AC1957"/>
    <w:rsid w:val="00AD2342"/>
    <w:rsid w:val="00AE0ACA"/>
    <w:rsid w:val="00AF30D7"/>
    <w:rsid w:val="00B1328E"/>
    <w:rsid w:val="00B24CA2"/>
    <w:rsid w:val="00B30AEE"/>
    <w:rsid w:val="00B32554"/>
    <w:rsid w:val="00B3522F"/>
    <w:rsid w:val="00B42F2B"/>
    <w:rsid w:val="00B5114F"/>
    <w:rsid w:val="00B5218A"/>
    <w:rsid w:val="00B53275"/>
    <w:rsid w:val="00B6405A"/>
    <w:rsid w:val="00B8305E"/>
    <w:rsid w:val="00B90297"/>
    <w:rsid w:val="00BA47C6"/>
    <w:rsid w:val="00BB21D2"/>
    <w:rsid w:val="00BB5544"/>
    <w:rsid w:val="00BC2891"/>
    <w:rsid w:val="00BC5D58"/>
    <w:rsid w:val="00BD3536"/>
    <w:rsid w:val="00BF0C60"/>
    <w:rsid w:val="00C362D3"/>
    <w:rsid w:val="00C84E85"/>
    <w:rsid w:val="00CA38A9"/>
    <w:rsid w:val="00CB52D2"/>
    <w:rsid w:val="00CB7D4B"/>
    <w:rsid w:val="00CF706F"/>
    <w:rsid w:val="00D41694"/>
    <w:rsid w:val="00D84647"/>
    <w:rsid w:val="00D86EAA"/>
    <w:rsid w:val="00DB19EB"/>
    <w:rsid w:val="00DB37AD"/>
    <w:rsid w:val="00DC0713"/>
    <w:rsid w:val="00DE7180"/>
    <w:rsid w:val="00DF0EE5"/>
    <w:rsid w:val="00DF2B89"/>
    <w:rsid w:val="00DF3937"/>
    <w:rsid w:val="00DF733A"/>
    <w:rsid w:val="00E0299C"/>
    <w:rsid w:val="00E07054"/>
    <w:rsid w:val="00E13167"/>
    <w:rsid w:val="00E140C0"/>
    <w:rsid w:val="00E14407"/>
    <w:rsid w:val="00E316F2"/>
    <w:rsid w:val="00E43059"/>
    <w:rsid w:val="00E55DF6"/>
    <w:rsid w:val="00E816B2"/>
    <w:rsid w:val="00EA0C04"/>
    <w:rsid w:val="00EA4904"/>
    <w:rsid w:val="00EA7C72"/>
    <w:rsid w:val="00EC2801"/>
    <w:rsid w:val="00EE4CAF"/>
    <w:rsid w:val="00EF3C18"/>
    <w:rsid w:val="00F422DE"/>
    <w:rsid w:val="00F5751D"/>
    <w:rsid w:val="00F622B7"/>
    <w:rsid w:val="00F640F9"/>
    <w:rsid w:val="00F708F3"/>
    <w:rsid w:val="00FB6B23"/>
    <w:rsid w:val="00FC41CC"/>
    <w:rsid w:val="00FD4F6B"/>
    <w:rsid w:val="00FE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D1649"/>
  <w15:docId w15:val="{0196D96F-2D60-49E6-90BA-197180F8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1746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17460"/>
    <w:pPr>
      <w:ind w:left="11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6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7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7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460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17460"/>
    <w:rPr>
      <w:rFonts w:ascii="Arial" w:eastAsia="Arial" w:hAnsi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717460"/>
  </w:style>
  <w:style w:type="character" w:customStyle="1" w:styleId="Heading3Char">
    <w:name w:val="Heading 3 Char"/>
    <w:basedOn w:val="DefaultParagraphFont"/>
    <w:link w:val="Heading3"/>
    <w:uiPriority w:val="9"/>
    <w:semiHidden/>
    <w:rsid w:val="00BB554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unhideWhenUsed/>
    <w:rsid w:val="00E14407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C301A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rsid w:val="009C301A"/>
    <w:pPr>
      <w:spacing w:after="100"/>
    </w:pPr>
  </w:style>
  <w:style w:type="paragraph" w:customStyle="1" w:styleId="Default">
    <w:name w:val="Default"/>
    <w:rsid w:val="0084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10">
    <w:name w:val="s10"/>
    <w:basedOn w:val="Normal"/>
    <w:rsid w:val="0084536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s7">
    <w:name w:val="s7"/>
    <w:rsid w:val="00845369"/>
  </w:style>
  <w:style w:type="paragraph" w:customStyle="1" w:styleId="s12">
    <w:name w:val="s12"/>
    <w:basedOn w:val="Normal"/>
    <w:rsid w:val="0084536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s19">
    <w:name w:val="s19"/>
    <w:basedOn w:val="Normal"/>
    <w:rsid w:val="0084536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s17">
    <w:name w:val="s17"/>
    <w:rsid w:val="00845369"/>
  </w:style>
  <w:style w:type="character" w:customStyle="1" w:styleId="s18">
    <w:name w:val="s18"/>
    <w:rsid w:val="00845369"/>
  </w:style>
  <w:style w:type="character" w:customStyle="1" w:styleId="s20">
    <w:name w:val="s20"/>
    <w:rsid w:val="00845369"/>
  </w:style>
  <w:style w:type="character" w:customStyle="1" w:styleId="s21">
    <w:name w:val="s21"/>
    <w:rsid w:val="00845369"/>
  </w:style>
  <w:style w:type="character" w:customStyle="1" w:styleId="s23">
    <w:name w:val="s23"/>
    <w:rsid w:val="00845369"/>
  </w:style>
  <w:style w:type="character" w:customStyle="1" w:styleId="s24">
    <w:name w:val="s24"/>
    <w:rsid w:val="00845369"/>
  </w:style>
  <w:style w:type="paragraph" w:customStyle="1" w:styleId="s16">
    <w:name w:val="s16"/>
    <w:basedOn w:val="Normal"/>
    <w:rsid w:val="0084536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s25">
    <w:name w:val="s25"/>
    <w:basedOn w:val="Normal"/>
    <w:rsid w:val="0084536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4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825079"/>
  </w:style>
  <w:style w:type="paragraph" w:customStyle="1" w:styleId="ColorfulList-Accent11">
    <w:name w:val="Colorful List - Accent 11"/>
    <w:basedOn w:val="Normal"/>
    <w:uiPriority w:val="34"/>
    <w:qFormat/>
    <w:rsid w:val="00FD4F6B"/>
    <w:pPr>
      <w:widowControl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A03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58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A83D-49ED-44C8-9E1B-3F182CB6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College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Hardman</dc:creator>
  <cp:lastModifiedBy>Sam Bailey</cp:lastModifiedBy>
  <cp:revision>4</cp:revision>
  <cp:lastPrinted>2016-07-13T15:21:00Z</cp:lastPrinted>
  <dcterms:created xsi:type="dcterms:W3CDTF">2021-02-24T07:59:00Z</dcterms:created>
  <dcterms:modified xsi:type="dcterms:W3CDTF">2021-02-25T22:04:00Z</dcterms:modified>
</cp:coreProperties>
</file>